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F8" w:rsidRPr="00B734EB" w:rsidRDefault="002215F8" w:rsidP="002215F8">
      <w:pPr>
        <w:pStyle w:val="NoSpacing"/>
        <w:jc w:val="center"/>
        <w:rPr>
          <w:rFonts w:ascii="Times New Roman" w:hAnsi="Times New Roman" w:cs="Times New Roman"/>
          <w:b/>
          <w:bCs/>
          <w:spacing w:val="5"/>
          <w:sz w:val="24"/>
          <w:szCs w:val="24"/>
          <w:lang w:val="en-GB"/>
        </w:rPr>
      </w:pPr>
      <w:bookmarkStart w:id="0" w:name="_GoBack"/>
      <w:bookmarkEnd w:id="0"/>
    </w:p>
    <w:p w:rsidR="00D84847" w:rsidRDefault="00D84847" w:rsidP="002215F8">
      <w:pPr>
        <w:pStyle w:val="NoSpacing"/>
        <w:jc w:val="center"/>
        <w:rPr>
          <w:rFonts w:ascii="Times New Roman" w:hAnsi="Times New Roman" w:cs="Times New Roman"/>
          <w:b/>
          <w:bCs/>
          <w:spacing w:val="5"/>
          <w:sz w:val="36"/>
          <w:szCs w:val="36"/>
          <w:lang w:val="en-GB"/>
        </w:rPr>
      </w:pPr>
    </w:p>
    <w:p w:rsidR="00D84847" w:rsidRDefault="00D84847" w:rsidP="002215F8">
      <w:pPr>
        <w:pStyle w:val="NoSpacing"/>
        <w:jc w:val="center"/>
        <w:rPr>
          <w:rFonts w:ascii="Times New Roman" w:hAnsi="Times New Roman" w:cs="Times New Roman"/>
          <w:b/>
          <w:bCs/>
          <w:spacing w:val="5"/>
          <w:sz w:val="36"/>
          <w:szCs w:val="36"/>
          <w:lang w:val="en-GB"/>
        </w:rPr>
      </w:pPr>
    </w:p>
    <w:p w:rsidR="00D84847" w:rsidRDefault="00D84847" w:rsidP="002215F8">
      <w:pPr>
        <w:pStyle w:val="NoSpacing"/>
        <w:jc w:val="center"/>
        <w:rPr>
          <w:rFonts w:ascii="Times New Roman" w:hAnsi="Times New Roman" w:cs="Times New Roman"/>
          <w:b/>
          <w:bCs/>
          <w:spacing w:val="5"/>
          <w:sz w:val="36"/>
          <w:szCs w:val="36"/>
          <w:lang w:val="en-GB"/>
        </w:rPr>
      </w:pPr>
    </w:p>
    <w:p w:rsidR="00D84847" w:rsidRDefault="00D84847" w:rsidP="002215F8">
      <w:pPr>
        <w:pStyle w:val="NoSpacing"/>
        <w:jc w:val="center"/>
        <w:rPr>
          <w:rFonts w:ascii="Times New Roman" w:hAnsi="Times New Roman" w:cs="Times New Roman"/>
          <w:b/>
          <w:bCs/>
          <w:spacing w:val="5"/>
          <w:sz w:val="36"/>
          <w:szCs w:val="36"/>
          <w:lang w:val="en-GB"/>
        </w:rPr>
      </w:pPr>
    </w:p>
    <w:p w:rsidR="00D84847" w:rsidRPr="00D84847" w:rsidRDefault="00D84847" w:rsidP="002215F8">
      <w:pPr>
        <w:pStyle w:val="NoSpacing"/>
        <w:jc w:val="center"/>
        <w:rPr>
          <w:rFonts w:ascii="Arial" w:hAnsi="Arial" w:cs="Arial"/>
          <w:b/>
          <w:bCs/>
          <w:spacing w:val="5"/>
          <w:sz w:val="36"/>
          <w:szCs w:val="36"/>
          <w:lang w:val="en-GB"/>
        </w:rPr>
      </w:pPr>
    </w:p>
    <w:p w:rsidR="00D84847" w:rsidRPr="00D84847" w:rsidRDefault="00D84847" w:rsidP="002215F8">
      <w:pPr>
        <w:pStyle w:val="NoSpacing"/>
        <w:jc w:val="center"/>
        <w:rPr>
          <w:rFonts w:ascii="Arial" w:hAnsi="Arial" w:cs="Arial"/>
          <w:b/>
          <w:bCs/>
          <w:spacing w:val="5"/>
          <w:sz w:val="36"/>
          <w:szCs w:val="36"/>
          <w:lang w:val="en-GB"/>
        </w:rPr>
      </w:pPr>
    </w:p>
    <w:p w:rsidR="00D84847" w:rsidRPr="00D84847" w:rsidRDefault="00D84847" w:rsidP="002215F8">
      <w:pPr>
        <w:pStyle w:val="NoSpacing"/>
        <w:jc w:val="center"/>
        <w:rPr>
          <w:rFonts w:ascii="Arial" w:hAnsi="Arial" w:cs="Arial"/>
          <w:b/>
          <w:bCs/>
          <w:spacing w:val="5"/>
          <w:sz w:val="36"/>
          <w:szCs w:val="36"/>
          <w:lang w:val="en-GB"/>
        </w:rPr>
      </w:pPr>
    </w:p>
    <w:p w:rsidR="002215F8" w:rsidRPr="00D84847" w:rsidRDefault="002215F8" w:rsidP="002215F8">
      <w:pPr>
        <w:pStyle w:val="NoSpacing"/>
        <w:jc w:val="center"/>
        <w:rPr>
          <w:rFonts w:ascii="Arial" w:hAnsi="Arial" w:cs="Arial"/>
          <w:b/>
          <w:bCs/>
          <w:spacing w:val="5"/>
          <w:sz w:val="50"/>
          <w:szCs w:val="50"/>
          <w:lang w:val="en-GB"/>
        </w:rPr>
      </w:pPr>
      <w:r w:rsidRPr="00D84847">
        <w:rPr>
          <w:rFonts w:ascii="Arial" w:hAnsi="Arial" w:cs="Arial"/>
          <w:b/>
          <w:bCs/>
          <w:spacing w:val="5"/>
          <w:sz w:val="50"/>
          <w:szCs w:val="50"/>
          <w:lang w:val="en-GB"/>
        </w:rPr>
        <w:t>THIRD REGIONAL CONFERENCE</w:t>
      </w:r>
    </w:p>
    <w:p w:rsidR="00D84847" w:rsidRPr="00D84847" w:rsidRDefault="00D84847" w:rsidP="002215F8">
      <w:pPr>
        <w:pStyle w:val="NoSpacing"/>
        <w:jc w:val="center"/>
        <w:rPr>
          <w:rFonts w:ascii="Arial" w:hAnsi="Arial" w:cs="Arial"/>
          <w:b/>
          <w:bCs/>
          <w:spacing w:val="5"/>
          <w:sz w:val="36"/>
          <w:szCs w:val="36"/>
          <w:lang w:val="en-GB"/>
        </w:rPr>
      </w:pPr>
    </w:p>
    <w:p w:rsidR="002215F8" w:rsidRPr="00D84847" w:rsidRDefault="00D84847" w:rsidP="002215F8">
      <w:pPr>
        <w:pStyle w:val="NoSpacing"/>
        <w:jc w:val="center"/>
        <w:rPr>
          <w:rFonts w:ascii="Arial" w:hAnsi="Arial" w:cs="Arial"/>
          <w:b/>
          <w:bCs/>
          <w:spacing w:val="5"/>
          <w:sz w:val="48"/>
          <w:szCs w:val="48"/>
          <w:lang w:val="en-GB"/>
        </w:rPr>
      </w:pPr>
      <w:r w:rsidRPr="00D84847">
        <w:rPr>
          <w:rFonts w:ascii="Arial" w:hAnsi="Arial" w:cs="Arial"/>
          <w:b/>
          <w:bCs/>
          <w:spacing w:val="5"/>
          <w:sz w:val="48"/>
          <w:szCs w:val="48"/>
          <w:lang w:val="en-GB"/>
        </w:rPr>
        <w:t>“Public Procurement as a Strategic Function Critical to Good Governance”</w:t>
      </w:r>
    </w:p>
    <w:p w:rsidR="002215F8" w:rsidRPr="00D84847" w:rsidRDefault="00D84847" w:rsidP="00D84847">
      <w:pPr>
        <w:pStyle w:val="NoSpacing"/>
        <w:tabs>
          <w:tab w:val="left" w:pos="6330"/>
        </w:tabs>
        <w:rPr>
          <w:rFonts w:ascii="Arial" w:hAnsi="Arial" w:cs="Arial"/>
          <w:i/>
          <w:iCs/>
          <w:spacing w:val="5"/>
          <w:sz w:val="36"/>
          <w:szCs w:val="36"/>
          <w:lang w:val="en-GB"/>
        </w:rPr>
      </w:pPr>
      <w:r w:rsidRPr="00D84847">
        <w:rPr>
          <w:rFonts w:ascii="Arial" w:hAnsi="Arial" w:cs="Arial"/>
          <w:i/>
          <w:iCs/>
          <w:spacing w:val="5"/>
          <w:sz w:val="36"/>
          <w:szCs w:val="36"/>
          <w:lang w:val="en-GB"/>
        </w:rPr>
        <w:tab/>
      </w:r>
    </w:p>
    <w:p w:rsidR="002215F8" w:rsidRPr="00D84847" w:rsidRDefault="002215F8" w:rsidP="002215F8">
      <w:pPr>
        <w:pStyle w:val="NoSpacing"/>
        <w:jc w:val="center"/>
        <w:rPr>
          <w:rFonts w:ascii="Arial" w:hAnsi="Arial" w:cs="Arial"/>
          <w:spacing w:val="5"/>
          <w:sz w:val="36"/>
          <w:szCs w:val="36"/>
          <w:lang w:val="en-GB"/>
        </w:rPr>
      </w:pPr>
      <w:r w:rsidRPr="00D84847">
        <w:rPr>
          <w:rFonts w:ascii="Arial" w:hAnsi="Arial" w:cs="Arial"/>
          <w:spacing w:val="5"/>
          <w:sz w:val="36"/>
          <w:szCs w:val="36"/>
          <w:lang w:val="en-GB"/>
        </w:rPr>
        <w:t>Zagreb, Croatia</w:t>
      </w:r>
    </w:p>
    <w:p w:rsidR="002215F8" w:rsidRPr="00D84847" w:rsidRDefault="004207C6" w:rsidP="002215F8">
      <w:pPr>
        <w:pStyle w:val="NoSpacing"/>
        <w:jc w:val="center"/>
        <w:rPr>
          <w:rFonts w:ascii="Arial" w:hAnsi="Arial" w:cs="Arial"/>
          <w:spacing w:val="5"/>
          <w:sz w:val="36"/>
          <w:szCs w:val="36"/>
          <w:lang w:val="en-GB"/>
        </w:rPr>
      </w:pPr>
      <w:r w:rsidRPr="00D84847">
        <w:rPr>
          <w:rFonts w:ascii="Arial" w:hAnsi="Arial" w:cs="Arial"/>
          <w:spacing w:val="5"/>
          <w:sz w:val="36"/>
          <w:szCs w:val="36"/>
          <w:lang w:val="en-GB"/>
        </w:rPr>
        <w:t>24</w:t>
      </w:r>
      <w:r w:rsidR="002215F8" w:rsidRPr="00D84847">
        <w:rPr>
          <w:rFonts w:ascii="Arial" w:hAnsi="Arial" w:cs="Arial"/>
          <w:spacing w:val="5"/>
          <w:sz w:val="36"/>
          <w:szCs w:val="36"/>
          <w:lang w:val="en-GB"/>
        </w:rPr>
        <w:t>-2</w:t>
      </w:r>
      <w:r w:rsidRPr="00D84847">
        <w:rPr>
          <w:rFonts w:ascii="Arial" w:hAnsi="Arial" w:cs="Arial"/>
          <w:spacing w:val="5"/>
          <w:sz w:val="36"/>
          <w:szCs w:val="36"/>
          <w:lang w:val="en-GB"/>
        </w:rPr>
        <w:t>5</w:t>
      </w:r>
      <w:r w:rsidR="002215F8" w:rsidRPr="00D84847">
        <w:rPr>
          <w:rFonts w:ascii="Arial" w:hAnsi="Arial" w:cs="Arial"/>
          <w:spacing w:val="5"/>
          <w:sz w:val="36"/>
          <w:szCs w:val="36"/>
          <w:lang w:val="en-GB"/>
        </w:rPr>
        <w:t xml:space="preserve"> </w:t>
      </w:r>
      <w:r w:rsidR="005C2CAD" w:rsidRPr="00D84847">
        <w:rPr>
          <w:rFonts w:ascii="Arial" w:hAnsi="Arial" w:cs="Arial"/>
          <w:spacing w:val="5"/>
          <w:sz w:val="36"/>
          <w:szCs w:val="36"/>
          <w:lang w:val="en-GB"/>
        </w:rPr>
        <w:t xml:space="preserve">May </w:t>
      </w:r>
      <w:r w:rsidR="002215F8" w:rsidRPr="00D84847">
        <w:rPr>
          <w:rFonts w:ascii="Arial" w:hAnsi="Arial" w:cs="Arial"/>
          <w:spacing w:val="5"/>
          <w:sz w:val="36"/>
          <w:szCs w:val="36"/>
          <w:lang w:val="en-GB"/>
        </w:rPr>
        <w:t>201</w:t>
      </w:r>
      <w:r w:rsidR="005C2CAD" w:rsidRPr="00D84847">
        <w:rPr>
          <w:rFonts w:ascii="Arial" w:hAnsi="Arial" w:cs="Arial"/>
          <w:spacing w:val="5"/>
          <w:sz w:val="36"/>
          <w:szCs w:val="36"/>
          <w:lang w:val="en-GB"/>
        </w:rPr>
        <w:t>6</w:t>
      </w:r>
    </w:p>
    <w:p w:rsidR="002215F8" w:rsidRPr="00D84847" w:rsidRDefault="002215F8" w:rsidP="002215F8">
      <w:pPr>
        <w:pStyle w:val="NoSpacing"/>
        <w:jc w:val="center"/>
        <w:rPr>
          <w:rFonts w:ascii="Arial" w:hAnsi="Arial" w:cs="Arial"/>
          <w:i/>
          <w:iCs/>
          <w:spacing w:val="5"/>
          <w:sz w:val="36"/>
          <w:szCs w:val="36"/>
          <w:lang w:val="en-GB"/>
        </w:rPr>
      </w:pPr>
    </w:p>
    <w:p w:rsidR="002215F8" w:rsidRPr="00D84847" w:rsidRDefault="002215F8" w:rsidP="002215F8">
      <w:pPr>
        <w:pStyle w:val="NoSpacing"/>
        <w:rPr>
          <w:rFonts w:ascii="Arial" w:hAnsi="Arial" w:cs="Arial"/>
          <w:b/>
          <w:bCs/>
          <w:spacing w:val="5"/>
          <w:sz w:val="48"/>
          <w:szCs w:val="48"/>
          <w:lang w:val="en-GB"/>
        </w:rPr>
      </w:pPr>
    </w:p>
    <w:p w:rsidR="00736698" w:rsidRPr="00D84847" w:rsidRDefault="00736698" w:rsidP="002215F8">
      <w:pPr>
        <w:pStyle w:val="NoSpacing"/>
        <w:rPr>
          <w:rFonts w:ascii="Arial" w:hAnsi="Arial" w:cs="Arial"/>
          <w:b/>
          <w:bCs/>
          <w:spacing w:val="5"/>
          <w:sz w:val="48"/>
          <w:szCs w:val="48"/>
          <w:lang w:val="en-GB"/>
        </w:rPr>
      </w:pPr>
    </w:p>
    <w:p w:rsidR="002215F8" w:rsidRDefault="002215F8" w:rsidP="002215F8">
      <w:pPr>
        <w:pStyle w:val="NoSpacing"/>
        <w:jc w:val="center"/>
        <w:rPr>
          <w:rFonts w:ascii="Arial" w:hAnsi="Arial" w:cs="Arial"/>
          <w:sz w:val="36"/>
          <w:szCs w:val="36"/>
          <w:lang w:val="en-GB"/>
        </w:rPr>
      </w:pPr>
    </w:p>
    <w:p w:rsidR="00D84847" w:rsidRDefault="00D84847" w:rsidP="002215F8">
      <w:pPr>
        <w:pStyle w:val="NoSpacing"/>
        <w:jc w:val="center"/>
        <w:rPr>
          <w:rFonts w:ascii="Arial" w:hAnsi="Arial" w:cs="Arial"/>
          <w:sz w:val="36"/>
          <w:szCs w:val="36"/>
          <w:lang w:val="en-GB"/>
        </w:rPr>
      </w:pPr>
    </w:p>
    <w:p w:rsidR="00D84847" w:rsidRDefault="00D84847" w:rsidP="002215F8">
      <w:pPr>
        <w:pStyle w:val="NoSpacing"/>
        <w:jc w:val="center"/>
        <w:rPr>
          <w:rFonts w:ascii="Arial" w:hAnsi="Arial" w:cs="Arial"/>
          <w:sz w:val="36"/>
          <w:szCs w:val="36"/>
          <w:lang w:val="en-GB"/>
        </w:rPr>
      </w:pPr>
    </w:p>
    <w:p w:rsidR="00D84847" w:rsidRPr="00D84847" w:rsidRDefault="00D84847" w:rsidP="002215F8">
      <w:pPr>
        <w:pStyle w:val="NoSpacing"/>
        <w:jc w:val="center"/>
        <w:rPr>
          <w:rFonts w:ascii="Arial" w:hAnsi="Arial" w:cs="Arial"/>
          <w:sz w:val="36"/>
          <w:szCs w:val="36"/>
          <w:lang w:val="en-GB"/>
        </w:rPr>
      </w:pPr>
    </w:p>
    <w:p w:rsidR="00736698" w:rsidRPr="00D84847" w:rsidRDefault="00736698" w:rsidP="002215F8">
      <w:pPr>
        <w:pStyle w:val="NoSpacing"/>
        <w:jc w:val="center"/>
        <w:rPr>
          <w:rFonts w:ascii="Arial" w:hAnsi="Arial" w:cs="Arial"/>
          <w:sz w:val="36"/>
          <w:szCs w:val="36"/>
          <w:lang w:val="en-GB"/>
        </w:rPr>
      </w:pPr>
    </w:p>
    <w:p w:rsidR="002215F8" w:rsidRPr="00D84847" w:rsidRDefault="002215F8" w:rsidP="002215F8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2215F8" w:rsidRPr="00D84847" w:rsidRDefault="002215F8" w:rsidP="002215F8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2215F8" w:rsidRPr="00D84847" w:rsidRDefault="002215F8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84847">
        <w:rPr>
          <w:rFonts w:ascii="Arial" w:hAnsi="Arial" w:cs="Arial"/>
          <w:b/>
          <w:bCs/>
          <w:sz w:val="24"/>
          <w:szCs w:val="24"/>
          <w:lang w:val="en-GB"/>
        </w:rPr>
        <w:t>Venue:</w:t>
      </w:r>
    </w:p>
    <w:p w:rsidR="0098254F" w:rsidRPr="00D84847" w:rsidRDefault="0098254F" w:rsidP="0098254F">
      <w:pPr>
        <w:spacing w:after="0" w:line="240" w:lineRule="auto"/>
        <w:ind w:right="-101"/>
        <w:jc w:val="both"/>
        <w:rPr>
          <w:rFonts w:ascii="Arial" w:hAnsi="Arial" w:cs="Arial"/>
          <w:sz w:val="24"/>
          <w:szCs w:val="24"/>
        </w:rPr>
      </w:pPr>
      <w:r w:rsidRPr="00D84847">
        <w:rPr>
          <w:rFonts w:ascii="Arial" w:hAnsi="Arial" w:cs="Arial"/>
          <w:sz w:val="24"/>
          <w:szCs w:val="24"/>
        </w:rPr>
        <w:t>Croatian Chamber of Economy -</w:t>
      </w:r>
    </w:p>
    <w:p w:rsidR="002215F8" w:rsidRPr="00D84847" w:rsidRDefault="0098254F" w:rsidP="0098254F">
      <w:pPr>
        <w:pStyle w:val="NoSpacing"/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D84847">
        <w:rPr>
          <w:rFonts w:ascii="Arial" w:hAnsi="Arial" w:cs="Arial"/>
          <w:sz w:val="24"/>
          <w:szCs w:val="24"/>
        </w:rPr>
        <w:t>Rooseveltov</w:t>
      </w:r>
      <w:proofErr w:type="spellEnd"/>
      <w:r w:rsidRPr="00D848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4847">
        <w:rPr>
          <w:rFonts w:ascii="Arial" w:hAnsi="Arial" w:cs="Arial"/>
          <w:sz w:val="24"/>
          <w:szCs w:val="24"/>
        </w:rPr>
        <w:t>trg</w:t>
      </w:r>
      <w:proofErr w:type="spellEnd"/>
      <w:r w:rsidRPr="00D84847">
        <w:rPr>
          <w:rFonts w:ascii="Arial" w:hAnsi="Arial" w:cs="Arial"/>
          <w:sz w:val="24"/>
          <w:szCs w:val="24"/>
        </w:rPr>
        <w:t xml:space="preserve"> 2, 10000 Zagreb, Croatia.</w:t>
      </w:r>
      <w:proofErr w:type="gramEnd"/>
      <w:r w:rsidR="002215F8" w:rsidRPr="00D84847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215F8" w:rsidRPr="00D84847" w:rsidRDefault="002215F8" w:rsidP="002215F8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C771B8" w:rsidRDefault="002215F8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84847">
        <w:rPr>
          <w:rFonts w:ascii="Arial" w:hAnsi="Arial" w:cs="Arial"/>
          <w:b/>
          <w:bCs/>
          <w:sz w:val="24"/>
          <w:szCs w:val="24"/>
          <w:lang w:val="en-GB"/>
        </w:rPr>
        <w:t xml:space="preserve">Working language: English </w:t>
      </w:r>
    </w:p>
    <w:p w:rsidR="00C771B8" w:rsidRDefault="00C771B8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C771B8" w:rsidRDefault="00C771B8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Participation: free of charge</w:t>
      </w:r>
    </w:p>
    <w:p w:rsidR="00D84847" w:rsidRPr="00D84847" w:rsidRDefault="002215F8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84847">
        <w:rPr>
          <w:rFonts w:ascii="Arial" w:hAnsi="Arial" w:cs="Arial"/>
          <w:b/>
          <w:bCs/>
          <w:sz w:val="24"/>
          <w:szCs w:val="24"/>
          <w:lang w:val="en-GB"/>
        </w:rPr>
        <w:br w:type="page"/>
      </w:r>
      <w:r w:rsidRPr="00D84847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 </w:t>
      </w:r>
    </w:p>
    <w:p w:rsidR="00D84847" w:rsidRPr="00D84847" w:rsidRDefault="00D84847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36727" w:rsidRPr="00136727" w:rsidRDefault="00136727" w:rsidP="00136727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136727">
        <w:rPr>
          <w:rFonts w:ascii="Arial" w:hAnsi="Arial" w:cs="Arial"/>
          <w:b/>
          <w:bCs/>
          <w:sz w:val="32"/>
          <w:szCs w:val="32"/>
          <w:lang w:val="en-GB"/>
        </w:rPr>
        <w:t>PROGRAM</w:t>
      </w:r>
    </w:p>
    <w:p w:rsidR="00136727" w:rsidRDefault="00136727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2215F8" w:rsidRPr="00D84847" w:rsidRDefault="002215F8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84847">
        <w:rPr>
          <w:rFonts w:ascii="Arial" w:hAnsi="Arial" w:cs="Arial"/>
          <w:b/>
          <w:bCs/>
          <w:sz w:val="24"/>
          <w:szCs w:val="24"/>
          <w:lang w:val="en-GB"/>
        </w:rPr>
        <w:t xml:space="preserve">DAY ONE – </w:t>
      </w:r>
      <w:r w:rsidR="0098254F" w:rsidRPr="00D84847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26416F" w:rsidRPr="00D84847">
        <w:rPr>
          <w:rFonts w:ascii="Arial" w:hAnsi="Arial" w:cs="Arial"/>
          <w:b/>
          <w:bCs/>
          <w:sz w:val="24"/>
          <w:szCs w:val="24"/>
          <w:lang w:val="en-GB"/>
        </w:rPr>
        <w:t>4</w:t>
      </w:r>
      <w:r w:rsidR="0098254F" w:rsidRPr="00D84847">
        <w:rPr>
          <w:rFonts w:ascii="Arial" w:hAnsi="Arial" w:cs="Arial"/>
          <w:b/>
          <w:bCs/>
          <w:sz w:val="24"/>
          <w:szCs w:val="24"/>
          <w:lang w:val="en-GB"/>
        </w:rPr>
        <w:t>.05.2016</w:t>
      </w:r>
    </w:p>
    <w:p w:rsidR="002215F8" w:rsidRPr="00D84847" w:rsidRDefault="002215F8" w:rsidP="002215F8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:rsidR="002215F8" w:rsidRPr="00D84847" w:rsidRDefault="002215F8" w:rsidP="002215F8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84847">
        <w:rPr>
          <w:rFonts w:ascii="Arial" w:hAnsi="Arial" w:cs="Arial"/>
          <w:b/>
          <w:bCs/>
          <w:sz w:val="24"/>
          <w:szCs w:val="24"/>
          <w:lang w:val="en-GB"/>
        </w:rPr>
        <w:t>Conference Moderator</w:t>
      </w:r>
      <w:r w:rsidR="001769BD" w:rsidRPr="00D84847">
        <w:rPr>
          <w:rFonts w:ascii="Arial" w:hAnsi="Arial" w:cs="Arial"/>
          <w:b/>
          <w:bCs/>
          <w:sz w:val="24"/>
          <w:szCs w:val="24"/>
          <w:lang w:val="en-GB"/>
        </w:rPr>
        <w:t xml:space="preserve"> (CCE-tbc)</w:t>
      </w:r>
    </w:p>
    <w:p w:rsidR="002215F8" w:rsidRPr="00D84847" w:rsidRDefault="002215F8" w:rsidP="002215F8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086"/>
      </w:tblGrid>
      <w:tr w:rsidR="002215F8" w:rsidRPr="00D84847" w:rsidTr="00274F6F">
        <w:tc>
          <w:tcPr>
            <w:tcW w:w="1696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08.30 – 09.00 </w:t>
            </w:r>
          </w:p>
        </w:tc>
        <w:tc>
          <w:tcPr>
            <w:tcW w:w="8086" w:type="dxa"/>
          </w:tcPr>
          <w:p w:rsidR="002215F8" w:rsidRPr="00274F6F" w:rsidRDefault="002215F8" w:rsidP="00274F6F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274F6F">
              <w:rPr>
                <w:rFonts w:ascii="Arial" w:hAnsi="Arial" w:cs="Arial"/>
                <w:b/>
                <w:lang w:val="en-GB"/>
              </w:rPr>
              <w:t xml:space="preserve">Registration </w:t>
            </w: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2215F8" w:rsidP="004050C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09.00</w:t>
            </w:r>
            <w:r w:rsidR="004050C4" w:rsidRPr="00D84847">
              <w:rPr>
                <w:rFonts w:ascii="Arial" w:hAnsi="Arial" w:cs="Arial"/>
                <w:lang w:val="en-GB"/>
              </w:rPr>
              <w:t xml:space="preserve"> – 09</w:t>
            </w:r>
            <w:r w:rsidRPr="00D84847">
              <w:rPr>
                <w:rFonts w:ascii="Arial" w:hAnsi="Arial" w:cs="Arial"/>
                <w:lang w:val="en-GB"/>
              </w:rPr>
              <w:t>.</w:t>
            </w:r>
            <w:r w:rsidR="004050C4" w:rsidRPr="00D84847">
              <w:rPr>
                <w:rFonts w:ascii="Arial" w:hAnsi="Arial" w:cs="Arial"/>
                <w:lang w:val="en-GB"/>
              </w:rPr>
              <w:t>4</w:t>
            </w:r>
            <w:r w:rsidRPr="00D84847">
              <w:rPr>
                <w:rFonts w:ascii="Arial" w:hAnsi="Arial" w:cs="Arial"/>
                <w:lang w:val="en-GB"/>
              </w:rPr>
              <w:t xml:space="preserve">0 </w:t>
            </w:r>
          </w:p>
        </w:tc>
        <w:tc>
          <w:tcPr>
            <w:tcW w:w="8086" w:type="dxa"/>
          </w:tcPr>
          <w:p w:rsidR="002215F8" w:rsidRPr="00274F6F" w:rsidRDefault="002215F8" w:rsidP="002B2D54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274F6F">
              <w:rPr>
                <w:rFonts w:ascii="Arial" w:hAnsi="Arial" w:cs="Arial"/>
                <w:b/>
                <w:u w:val="single"/>
                <w:lang w:val="en-GB"/>
              </w:rPr>
              <w:t>1</w:t>
            </w:r>
            <w:r w:rsidRPr="00274F6F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st</w:t>
            </w:r>
            <w:r w:rsidRPr="00274F6F">
              <w:rPr>
                <w:rFonts w:ascii="Arial" w:hAnsi="Arial" w:cs="Arial"/>
                <w:b/>
                <w:u w:val="single"/>
                <w:lang w:val="en-GB"/>
              </w:rPr>
              <w:t xml:space="preserve"> session: Opening </w:t>
            </w:r>
            <w:r w:rsidR="00136727" w:rsidRPr="00274F6F">
              <w:rPr>
                <w:rFonts w:ascii="Arial" w:hAnsi="Arial" w:cs="Arial"/>
                <w:b/>
                <w:u w:val="single"/>
                <w:lang w:val="en-GB"/>
              </w:rPr>
              <w:t>speeches</w:t>
            </w:r>
          </w:p>
          <w:p w:rsidR="002215F8" w:rsidRPr="00D84847" w:rsidRDefault="001769BD" w:rsidP="002215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Luka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Burilović</w:t>
            </w:r>
            <w:proofErr w:type="spellEnd"/>
            <w:r w:rsidR="002215F8" w:rsidRPr="00D84847">
              <w:rPr>
                <w:rFonts w:ascii="Arial" w:hAnsi="Arial" w:cs="Arial"/>
                <w:lang w:val="en-GB"/>
              </w:rPr>
              <w:t xml:space="preserve">, </w:t>
            </w:r>
            <w:r w:rsidR="0098254F" w:rsidRPr="00D84847">
              <w:rPr>
                <w:rFonts w:ascii="Arial" w:hAnsi="Arial" w:cs="Arial"/>
                <w:lang w:val="en-GB"/>
              </w:rPr>
              <w:t>P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resident of </w:t>
            </w:r>
            <w:r w:rsidR="0098254F" w:rsidRPr="00D84847">
              <w:rPr>
                <w:rFonts w:ascii="Arial" w:hAnsi="Arial" w:cs="Arial"/>
                <w:lang w:val="en-GB"/>
              </w:rPr>
              <w:t>CCE</w:t>
            </w:r>
          </w:p>
          <w:p w:rsidR="00684A35" w:rsidRPr="00D84847" w:rsidRDefault="008B3077" w:rsidP="002215F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s-ES"/>
              </w:rPr>
            </w:pPr>
            <w:r w:rsidRPr="00D84847">
              <w:rPr>
                <w:rFonts w:ascii="Arial" w:hAnsi="Arial" w:cs="Arial"/>
                <w:lang w:val="es-ES"/>
              </w:rPr>
              <w:t xml:space="preserve">Vedrana </w:t>
            </w:r>
            <w:proofErr w:type="spellStart"/>
            <w:r w:rsidRPr="00D84847">
              <w:rPr>
                <w:rFonts w:ascii="Arial" w:hAnsi="Arial" w:cs="Arial"/>
                <w:lang w:val="es-ES"/>
              </w:rPr>
              <w:t>Jelušić</w:t>
            </w:r>
            <w:proofErr w:type="spellEnd"/>
            <w:r w:rsidRPr="00D8484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84847">
              <w:rPr>
                <w:rFonts w:ascii="Arial" w:hAnsi="Arial" w:cs="Arial"/>
                <w:lang w:val="es-ES"/>
              </w:rPr>
              <w:t>Kašić</w:t>
            </w:r>
            <w:proofErr w:type="spellEnd"/>
            <w:r w:rsidR="002215F8" w:rsidRPr="00D84847">
              <w:rPr>
                <w:rFonts w:ascii="Arial" w:hAnsi="Arial" w:cs="Arial"/>
                <w:lang w:val="es-ES"/>
              </w:rPr>
              <w:t xml:space="preserve">, Director, </w:t>
            </w:r>
            <w:r w:rsidR="00684A35" w:rsidRPr="00D84847">
              <w:rPr>
                <w:rFonts w:ascii="Arial" w:hAnsi="Arial" w:cs="Arial"/>
                <w:lang w:val="es-ES"/>
              </w:rPr>
              <w:t xml:space="preserve">RO Zagreb </w:t>
            </w:r>
            <w:r w:rsidRPr="00D84847">
              <w:rPr>
                <w:rFonts w:ascii="Arial" w:hAnsi="Arial" w:cs="Arial"/>
                <w:lang w:val="es-ES"/>
              </w:rPr>
              <w:t>EBRD</w:t>
            </w:r>
          </w:p>
          <w:p w:rsidR="002215F8" w:rsidRPr="00D84847" w:rsidRDefault="008B3077" w:rsidP="008B307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Tomislav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Panenić</w:t>
            </w:r>
            <w:proofErr w:type="spellEnd"/>
            <w:r w:rsidR="002215F8" w:rsidRPr="00D84847">
              <w:rPr>
                <w:rFonts w:ascii="Arial" w:hAnsi="Arial" w:cs="Arial"/>
                <w:lang w:val="en-GB"/>
              </w:rPr>
              <w:t>, Minister, Ministry of</w:t>
            </w:r>
            <w:r w:rsidRPr="00D84847">
              <w:rPr>
                <w:rFonts w:ascii="Arial" w:hAnsi="Arial" w:cs="Arial"/>
                <w:lang w:val="en-GB"/>
              </w:rPr>
              <w:t xml:space="preserve"> Economy</w:t>
            </w:r>
            <w:r w:rsidR="00684A35" w:rsidRPr="00D84847">
              <w:rPr>
                <w:rFonts w:ascii="Arial" w:hAnsi="Arial" w:cs="Arial"/>
                <w:lang w:val="en-GB"/>
              </w:rPr>
              <w:t xml:space="preserve"> </w:t>
            </w:r>
            <w:r w:rsidRPr="00D84847">
              <w:rPr>
                <w:rFonts w:ascii="Arial" w:hAnsi="Arial" w:cs="Arial"/>
                <w:lang w:val="en-GB"/>
              </w:rPr>
              <w:t xml:space="preserve">of </w:t>
            </w:r>
            <w:r w:rsidR="00684A35" w:rsidRPr="00D84847">
              <w:rPr>
                <w:rFonts w:ascii="Arial" w:hAnsi="Arial" w:cs="Arial"/>
                <w:lang w:val="en-GB"/>
              </w:rPr>
              <w:t xml:space="preserve">Croatia </w:t>
            </w:r>
            <w:r w:rsidRPr="00D84847">
              <w:rPr>
                <w:rFonts w:ascii="Arial" w:hAnsi="Arial" w:cs="Arial"/>
                <w:lang w:val="en-GB"/>
              </w:rPr>
              <w:t>(tbc)</w:t>
            </w:r>
          </w:p>
          <w:p w:rsidR="002215F8" w:rsidRPr="00D84847" w:rsidRDefault="006C036F" w:rsidP="008B307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………………., </w:t>
            </w:r>
            <w:r w:rsidR="000E4103" w:rsidRPr="00D84847">
              <w:rPr>
                <w:rFonts w:ascii="Arial" w:hAnsi="Arial" w:cs="Arial"/>
                <w:lang w:val="en-GB"/>
              </w:rPr>
              <w:t xml:space="preserve">Ministry of Finance 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of </w:t>
            </w:r>
            <w:r w:rsidR="008B3077" w:rsidRPr="00D84847">
              <w:rPr>
                <w:rFonts w:ascii="Arial" w:hAnsi="Arial" w:cs="Arial"/>
                <w:lang w:val="en-GB"/>
              </w:rPr>
              <w:t xml:space="preserve">the Republic of </w:t>
            </w:r>
            <w:r w:rsidR="000E4103" w:rsidRPr="00D84847">
              <w:rPr>
                <w:rFonts w:ascii="Arial" w:hAnsi="Arial" w:cs="Arial"/>
                <w:lang w:val="en-GB"/>
              </w:rPr>
              <w:t>Croatia</w:t>
            </w:r>
            <w:r w:rsidR="008B3077" w:rsidRPr="00D84847">
              <w:rPr>
                <w:rFonts w:ascii="Arial" w:hAnsi="Arial" w:cs="Arial"/>
                <w:lang w:val="en-GB"/>
              </w:rPr>
              <w:t xml:space="preserve"> (tbc)</w:t>
            </w:r>
          </w:p>
          <w:p w:rsidR="002215F8" w:rsidRPr="00D84847" w:rsidRDefault="008C5C2F" w:rsidP="008C5C2F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Carlos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Piñerúa</w:t>
            </w:r>
            <w:proofErr w:type="spellEnd"/>
            <w:r w:rsidR="008B3077" w:rsidRPr="00D84847">
              <w:rPr>
                <w:rFonts w:ascii="Arial" w:hAnsi="Arial" w:cs="Arial"/>
                <w:lang w:val="en-GB"/>
              </w:rPr>
              <w:t>,</w:t>
            </w:r>
            <w:r w:rsidRPr="00D84847">
              <w:rPr>
                <w:rFonts w:ascii="Arial" w:hAnsi="Arial" w:cs="Arial"/>
                <w:lang w:val="en-GB"/>
              </w:rPr>
              <w:t xml:space="preserve"> World Bank Country Manager for Croatia (tbc)</w:t>
            </w:r>
          </w:p>
          <w:p w:rsidR="002C0997" w:rsidRPr="00D84847" w:rsidRDefault="002C0997" w:rsidP="002C099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Marko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Šantić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>, Vice President of the Chamber of Economy of the Federation of Bosnia and Herzegovina</w:t>
            </w:r>
          </w:p>
          <w:p w:rsidR="002215F8" w:rsidRPr="00D84847" w:rsidRDefault="00736698" w:rsidP="008B307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Representatives of the Chambers in the Region (tbc)</w:t>
            </w:r>
          </w:p>
          <w:p w:rsidR="00BE7A58" w:rsidRPr="00D84847" w:rsidRDefault="00BE7A58" w:rsidP="00BE7A5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Isaac Martin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Barbero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>, General Director, ICEX – Spain Trade and Investment</w:t>
            </w:r>
          </w:p>
          <w:p w:rsidR="00BE7A58" w:rsidRPr="00D84847" w:rsidRDefault="00BE7A58" w:rsidP="00274F6F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Eric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Cossutta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 xml:space="preserve">, President of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Confindustria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Balcani</w:t>
            </w:r>
            <w:proofErr w:type="spellEnd"/>
            <w:r w:rsidR="00274F6F">
              <w:rPr>
                <w:rFonts w:ascii="Arial" w:hAnsi="Arial" w:cs="Arial"/>
                <w:lang w:val="en-GB"/>
              </w:rPr>
              <w:t xml:space="preserve"> (t</w:t>
            </w:r>
            <w:r w:rsidRPr="00D84847">
              <w:rPr>
                <w:rFonts w:ascii="Arial" w:hAnsi="Arial" w:cs="Arial"/>
                <w:lang w:val="en-GB"/>
              </w:rPr>
              <w:t>bc</w:t>
            </w:r>
            <w:r w:rsidR="00274F6F">
              <w:rPr>
                <w:rFonts w:ascii="Arial" w:hAnsi="Arial" w:cs="Arial"/>
                <w:lang w:val="en-GB"/>
              </w:rPr>
              <w:t>)</w:t>
            </w:r>
          </w:p>
        </w:tc>
      </w:tr>
      <w:tr w:rsidR="002215F8" w:rsidRPr="00D84847" w:rsidTr="00274F6F">
        <w:tc>
          <w:tcPr>
            <w:tcW w:w="1696" w:type="dxa"/>
          </w:tcPr>
          <w:p w:rsidR="00493C0B" w:rsidRDefault="00493C0B" w:rsidP="002B2D5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B01058" w:rsidRPr="00D84847" w:rsidRDefault="00B01058" w:rsidP="002B2D5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09:40 – 10.25</w:t>
            </w:r>
          </w:p>
          <w:p w:rsidR="00B01058" w:rsidRPr="00D84847" w:rsidRDefault="00B01058" w:rsidP="002B2D5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B01058" w:rsidRPr="00D84847" w:rsidRDefault="00B01058" w:rsidP="002B2D5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B01058" w:rsidRPr="00D84847" w:rsidRDefault="00B01058" w:rsidP="002B2D5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  <w:p w:rsidR="00B01058" w:rsidRPr="00D84847" w:rsidRDefault="00B01058" w:rsidP="002B2D5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10.25 – 10.40</w:t>
            </w:r>
          </w:p>
          <w:p w:rsidR="002215F8" w:rsidRPr="00D84847" w:rsidRDefault="002215F8" w:rsidP="004050C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086" w:type="dxa"/>
          </w:tcPr>
          <w:p w:rsidR="002215F8" w:rsidRPr="00274F6F" w:rsidRDefault="002215F8" w:rsidP="002B2D54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274F6F">
              <w:rPr>
                <w:rFonts w:ascii="Arial" w:hAnsi="Arial" w:cs="Arial"/>
                <w:b/>
                <w:u w:val="single"/>
                <w:lang w:val="en-GB"/>
              </w:rPr>
              <w:t>2</w:t>
            </w:r>
            <w:r w:rsidRPr="00274F6F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nd</w:t>
            </w:r>
            <w:r w:rsidRPr="00274F6F">
              <w:rPr>
                <w:rFonts w:ascii="Arial" w:hAnsi="Arial" w:cs="Arial"/>
                <w:b/>
                <w:u w:val="single"/>
                <w:lang w:val="en-GB"/>
              </w:rPr>
              <w:t xml:space="preserve"> session: </w:t>
            </w:r>
          </w:p>
          <w:p w:rsidR="002215F8" w:rsidRPr="00D84847" w:rsidRDefault="002215F8" w:rsidP="008B307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Jan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Jackholt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 xml:space="preserve">, Director, </w:t>
            </w:r>
            <w:r w:rsidR="008B3077" w:rsidRPr="00D84847">
              <w:rPr>
                <w:rFonts w:ascii="Arial" w:hAnsi="Arial" w:cs="Arial"/>
                <w:lang w:val="en-GB"/>
              </w:rPr>
              <w:t xml:space="preserve">Procurement Policy Department EBRD </w:t>
            </w:r>
            <w:r w:rsidRPr="00D84847">
              <w:rPr>
                <w:rFonts w:ascii="Arial" w:hAnsi="Arial" w:cs="Arial"/>
                <w:lang w:val="en-GB"/>
              </w:rPr>
              <w:t xml:space="preserve"> </w:t>
            </w:r>
          </w:p>
          <w:p w:rsidR="002215F8" w:rsidRPr="00D84847" w:rsidRDefault="002215F8" w:rsidP="002B2D5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Procurement and EBRD</w:t>
            </w:r>
          </w:p>
          <w:p w:rsidR="002215F8" w:rsidRPr="00D84847" w:rsidRDefault="002215F8" w:rsidP="002B2D5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Strategy for Business – How to win contracts</w:t>
            </w:r>
          </w:p>
          <w:p w:rsidR="002215F8" w:rsidRPr="00D84847" w:rsidRDefault="002215F8" w:rsidP="004050C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Business Opportunities in EBRD financed projects</w:t>
            </w:r>
          </w:p>
          <w:p w:rsidR="00B01058" w:rsidRPr="00D84847" w:rsidRDefault="00B01058" w:rsidP="00B01058">
            <w:pPr>
              <w:pStyle w:val="NoSpacing"/>
              <w:ind w:left="720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Richard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Gargrave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>, Assistant Director PPD, EBRD</w:t>
            </w:r>
          </w:p>
          <w:p w:rsidR="00B01058" w:rsidRPr="00D84847" w:rsidRDefault="00175E71" w:rsidP="00B0105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Introduction to </w:t>
            </w:r>
            <w:r w:rsidR="00B01058" w:rsidRPr="00D84847">
              <w:rPr>
                <w:rFonts w:ascii="Arial" w:hAnsi="Arial" w:cs="Arial"/>
                <w:lang w:val="en-GB"/>
              </w:rPr>
              <w:t>EBRD Client E-procurement platform  (ECEPP)</w:t>
            </w:r>
          </w:p>
        </w:tc>
      </w:tr>
      <w:tr w:rsidR="004050C4" w:rsidRPr="00D84847" w:rsidTr="00274F6F">
        <w:tc>
          <w:tcPr>
            <w:tcW w:w="1696" w:type="dxa"/>
          </w:tcPr>
          <w:p w:rsidR="004050C4" w:rsidRPr="00D84847" w:rsidRDefault="004050C4" w:rsidP="004050C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10.40 – 11.00</w:t>
            </w:r>
          </w:p>
        </w:tc>
        <w:tc>
          <w:tcPr>
            <w:tcW w:w="8086" w:type="dxa"/>
          </w:tcPr>
          <w:p w:rsidR="004050C4" w:rsidRPr="00D84847" w:rsidRDefault="004050C4" w:rsidP="004050C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i/>
                <w:iCs/>
                <w:lang w:val="en-GB"/>
              </w:rPr>
              <w:t>Coffee break</w:t>
            </w:r>
          </w:p>
        </w:tc>
      </w:tr>
      <w:tr w:rsidR="004050C4" w:rsidRPr="00D84847" w:rsidTr="00274F6F">
        <w:tc>
          <w:tcPr>
            <w:tcW w:w="1696" w:type="dxa"/>
          </w:tcPr>
          <w:p w:rsidR="004050C4" w:rsidRPr="00D84847" w:rsidRDefault="004050C4" w:rsidP="004050C4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11.00 – 11.25</w:t>
            </w:r>
          </w:p>
          <w:p w:rsidR="004050C4" w:rsidRPr="00D84847" w:rsidRDefault="004050C4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8086" w:type="dxa"/>
          </w:tcPr>
          <w:p w:rsidR="004050C4" w:rsidRPr="00D84847" w:rsidRDefault="004050C4" w:rsidP="004050C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proofErr w:type="spellStart"/>
            <w:r w:rsidRPr="00D84847">
              <w:rPr>
                <w:rFonts w:ascii="Arial" w:hAnsi="Arial" w:cs="Arial"/>
                <w:lang w:val="en-GB"/>
              </w:rPr>
              <w:t>Snežana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Mitrović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>, World Bank – Gov. Global Practice (GGODR)</w:t>
            </w:r>
          </w:p>
          <w:p w:rsidR="004050C4" w:rsidRPr="00D84847" w:rsidRDefault="004050C4" w:rsidP="004050C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Procurement and the World Bank</w:t>
            </w:r>
          </w:p>
          <w:p w:rsidR="004050C4" w:rsidRPr="00D84847" w:rsidRDefault="004050C4" w:rsidP="00B01058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u w:val="single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Business Opportunities in WB financed projects</w:t>
            </w: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4050C4" w:rsidP="004050C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11.2</w:t>
            </w:r>
            <w:r w:rsidR="002215F8" w:rsidRPr="00D84847">
              <w:rPr>
                <w:rFonts w:ascii="Arial" w:hAnsi="Arial" w:cs="Arial"/>
                <w:lang w:val="en-GB"/>
              </w:rPr>
              <w:t>5 – 1</w:t>
            </w:r>
            <w:r w:rsidRPr="00D84847">
              <w:rPr>
                <w:rFonts w:ascii="Arial" w:hAnsi="Arial" w:cs="Arial"/>
                <w:lang w:val="en-GB"/>
              </w:rPr>
              <w:t>2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Pr="00D84847">
              <w:rPr>
                <w:rFonts w:ascii="Arial" w:hAnsi="Arial" w:cs="Arial"/>
                <w:lang w:val="en-GB"/>
              </w:rPr>
              <w:t>4</w:t>
            </w:r>
            <w:r w:rsidR="00493C0B">
              <w:rPr>
                <w:rFonts w:ascii="Arial" w:hAnsi="Arial" w:cs="Arial"/>
                <w:lang w:val="en-GB"/>
              </w:rPr>
              <w:t xml:space="preserve">5      </w:t>
            </w:r>
          </w:p>
        </w:tc>
        <w:tc>
          <w:tcPr>
            <w:tcW w:w="8086" w:type="dxa"/>
          </w:tcPr>
          <w:p w:rsidR="002215F8" w:rsidRPr="00274F6F" w:rsidRDefault="002215F8" w:rsidP="002B2D54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274F6F">
              <w:rPr>
                <w:rFonts w:ascii="Arial" w:hAnsi="Arial" w:cs="Arial"/>
                <w:b/>
                <w:u w:val="single"/>
                <w:lang w:val="en-GB"/>
              </w:rPr>
              <w:t>3</w:t>
            </w:r>
            <w:r w:rsidRPr="00274F6F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rd</w:t>
            </w:r>
            <w:r w:rsidRPr="00274F6F">
              <w:rPr>
                <w:rFonts w:ascii="Arial" w:hAnsi="Arial" w:cs="Arial"/>
                <w:b/>
                <w:u w:val="single"/>
                <w:lang w:val="en-GB"/>
              </w:rPr>
              <w:t xml:space="preserve"> session: Capacity Building in Public Procurement</w:t>
            </w:r>
          </w:p>
          <w:p w:rsidR="002215F8" w:rsidRPr="00D84847" w:rsidRDefault="002215F8" w:rsidP="002629D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International Experience: Prof Gustavo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Piga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 xml:space="preserve">, Director International Master in Public Procurement –„Tor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Vergata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>“ University of Rome (30 min)</w:t>
            </w:r>
          </w:p>
          <w:p w:rsidR="000E4103" w:rsidRPr="00D84847" w:rsidRDefault="002215F8" w:rsidP="002629D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Experience in </w:t>
            </w:r>
            <w:r w:rsidR="000E4103" w:rsidRPr="00D84847">
              <w:rPr>
                <w:rFonts w:ascii="Arial" w:hAnsi="Arial" w:cs="Arial"/>
                <w:lang w:val="en-GB"/>
              </w:rPr>
              <w:t>Croatia</w:t>
            </w:r>
            <w:r w:rsidR="008C5C2F" w:rsidRPr="00D84847">
              <w:rPr>
                <w:rFonts w:ascii="Arial" w:hAnsi="Arial" w:cs="Arial"/>
                <w:lang w:val="en-GB"/>
              </w:rPr>
              <w:t xml:space="preserve">: </w:t>
            </w:r>
            <w:r w:rsidR="004050C4" w:rsidRPr="00D84847">
              <w:rPr>
                <w:rFonts w:ascii="Arial" w:hAnsi="Arial" w:cs="Arial"/>
                <w:lang w:val="en-GB"/>
              </w:rPr>
              <w:t xml:space="preserve">Tamara </w:t>
            </w:r>
            <w:proofErr w:type="spellStart"/>
            <w:r w:rsidR="004050C4" w:rsidRPr="00D84847">
              <w:rPr>
                <w:rFonts w:ascii="Arial" w:hAnsi="Arial" w:cs="Arial"/>
                <w:lang w:val="en-GB"/>
              </w:rPr>
              <w:t>Obradović</w:t>
            </w:r>
            <w:proofErr w:type="spellEnd"/>
            <w:r w:rsidR="004050C4" w:rsidRPr="00D848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050C4" w:rsidRPr="00D84847">
              <w:rPr>
                <w:rFonts w:ascii="Arial" w:hAnsi="Arial" w:cs="Arial"/>
                <w:lang w:val="en-GB"/>
              </w:rPr>
              <w:t>Mazal</w:t>
            </w:r>
            <w:proofErr w:type="spellEnd"/>
            <w:r w:rsidR="004050C4" w:rsidRPr="00D84847">
              <w:rPr>
                <w:rFonts w:ascii="Arial" w:hAnsi="Arial" w:cs="Arial"/>
                <w:lang w:val="en-GB"/>
              </w:rPr>
              <w:t xml:space="preserve">, </w:t>
            </w:r>
            <w:r w:rsidR="00747AB1" w:rsidRPr="00D84847">
              <w:rPr>
                <w:rFonts w:ascii="Arial" w:hAnsi="Arial" w:cs="Arial"/>
                <w:lang w:val="en-GB"/>
              </w:rPr>
              <w:t>Zagreb School of Economics and Management</w:t>
            </w:r>
            <w:r w:rsidR="000E4103" w:rsidRPr="00D84847">
              <w:rPr>
                <w:rFonts w:ascii="Arial" w:hAnsi="Arial" w:cs="Arial"/>
                <w:lang w:val="en-GB"/>
              </w:rPr>
              <w:t xml:space="preserve"> (15 min)</w:t>
            </w:r>
          </w:p>
          <w:p w:rsidR="002215F8" w:rsidRPr="00D84847" w:rsidRDefault="000E4103" w:rsidP="002629D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Experience in </w:t>
            </w:r>
            <w:r w:rsidR="008C5C2F" w:rsidRPr="00D84847">
              <w:rPr>
                <w:rFonts w:ascii="Arial" w:hAnsi="Arial" w:cs="Arial"/>
                <w:lang w:val="en-GB"/>
              </w:rPr>
              <w:t>Bosnia and Herzegovina: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Professor </w:t>
            </w:r>
            <w:proofErr w:type="spellStart"/>
            <w:r w:rsidR="002215F8" w:rsidRPr="00D84847">
              <w:rPr>
                <w:rFonts w:ascii="Arial" w:hAnsi="Arial" w:cs="Arial"/>
                <w:lang w:val="en-GB"/>
              </w:rPr>
              <w:t>Duljko</w:t>
            </w:r>
            <w:proofErr w:type="spellEnd"/>
            <w:r w:rsidR="002215F8" w:rsidRPr="00D848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215F8" w:rsidRPr="00D84847">
              <w:rPr>
                <w:rFonts w:ascii="Arial" w:hAnsi="Arial" w:cs="Arial"/>
                <w:lang w:val="en-GB"/>
              </w:rPr>
              <w:t>Hasic</w:t>
            </w:r>
            <w:proofErr w:type="spellEnd"/>
            <w:r w:rsidR="002215F8" w:rsidRPr="00D84847">
              <w:rPr>
                <w:rFonts w:ascii="Arial" w:hAnsi="Arial" w:cs="Arial"/>
                <w:lang w:val="en-GB"/>
              </w:rPr>
              <w:t>, Director of Instit</w:t>
            </w:r>
            <w:r w:rsidRPr="00D84847">
              <w:rPr>
                <w:rFonts w:ascii="Arial" w:hAnsi="Arial" w:cs="Arial"/>
                <w:lang w:val="en-GB"/>
              </w:rPr>
              <w:t>ute for Education of FTC B&amp;H (10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min)</w:t>
            </w:r>
            <w:r w:rsidR="006F5706" w:rsidRPr="00D84847">
              <w:rPr>
                <w:rFonts w:ascii="Arial" w:hAnsi="Arial" w:cs="Arial"/>
                <w:lang w:val="en-GB"/>
              </w:rPr>
              <w:t xml:space="preserve"> -tbc</w:t>
            </w:r>
          </w:p>
          <w:p w:rsidR="002215F8" w:rsidRPr="00D84847" w:rsidRDefault="002215F8" w:rsidP="002629D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Experience in </w:t>
            </w:r>
            <w:r w:rsidR="00BE7A58" w:rsidRPr="00D84847">
              <w:rPr>
                <w:rFonts w:ascii="Arial" w:hAnsi="Arial" w:cs="Arial"/>
                <w:lang w:val="en-GB"/>
              </w:rPr>
              <w:t>Serbia</w:t>
            </w:r>
            <w:r w:rsidR="001250AC">
              <w:rPr>
                <w:rFonts w:ascii="Arial" w:hAnsi="Arial" w:cs="Arial"/>
                <w:lang w:val="en-GB"/>
              </w:rPr>
              <w:t>: Institute for Economy and Law</w:t>
            </w:r>
            <w:r w:rsidR="00BE7A58" w:rsidRPr="00D84847">
              <w:rPr>
                <w:rFonts w:ascii="Arial" w:hAnsi="Arial" w:cs="Arial"/>
                <w:lang w:val="en-GB"/>
              </w:rPr>
              <w:t xml:space="preserve"> (10 min) </w:t>
            </w:r>
            <w:r w:rsidR="001250AC">
              <w:rPr>
                <w:rFonts w:ascii="Arial" w:hAnsi="Arial" w:cs="Arial"/>
                <w:lang w:val="en-GB"/>
              </w:rPr>
              <w:t>- tbc</w:t>
            </w:r>
            <w:r w:rsidR="000E4103" w:rsidRPr="00D84847">
              <w:rPr>
                <w:rFonts w:ascii="Arial" w:hAnsi="Arial" w:cs="Arial"/>
                <w:lang w:val="en-GB"/>
              </w:rPr>
              <w:t xml:space="preserve"> </w:t>
            </w:r>
          </w:p>
          <w:p w:rsidR="00A27074" w:rsidRPr="00D84847" w:rsidRDefault="00A27074" w:rsidP="002629D4">
            <w:pPr>
              <w:pStyle w:val="NoSpacing"/>
              <w:ind w:left="720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0E4103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Discussion (Questions and Answers) (1</w:t>
            </w:r>
            <w:r w:rsidR="000E4103" w:rsidRPr="00D84847">
              <w:rPr>
                <w:rFonts w:ascii="Arial" w:hAnsi="Arial" w:cs="Arial"/>
                <w:lang w:val="en-GB"/>
              </w:rPr>
              <w:t>0</w:t>
            </w:r>
            <w:r w:rsidRPr="00D84847">
              <w:rPr>
                <w:rFonts w:ascii="Arial" w:hAnsi="Arial" w:cs="Arial"/>
                <w:lang w:val="en-GB"/>
              </w:rPr>
              <w:t xml:space="preserve"> min) </w:t>
            </w: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5F524D" w:rsidP="005F524D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12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Pr="00D84847">
              <w:rPr>
                <w:rFonts w:ascii="Arial" w:hAnsi="Arial" w:cs="Arial"/>
                <w:lang w:val="en-GB"/>
              </w:rPr>
              <w:t>45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– 1</w:t>
            </w:r>
            <w:r w:rsidRPr="00D84847">
              <w:rPr>
                <w:rFonts w:ascii="Arial" w:hAnsi="Arial" w:cs="Arial"/>
                <w:lang w:val="en-GB"/>
              </w:rPr>
              <w:t>3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Pr="00D84847">
              <w:rPr>
                <w:rFonts w:ascii="Arial" w:hAnsi="Arial" w:cs="Arial"/>
                <w:lang w:val="en-GB"/>
              </w:rPr>
              <w:t>45</w:t>
            </w:r>
          </w:p>
        </w:tc>
        <w:tc>
          <w:tcPr>
            <w:tcW w:w="8086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i/>
                <w:iCs/>
                <w:lang w:val="en-GB"/>
              </w:rPr>
            </w:pPr>
            <w:r w:rsidRPr="00D84847">
              <w:rPr>
                <w:rFonts w:ascii="Arial" w:hAnsi="Arial" w:cs="Arial"/>
                <w:i/>
                <w:iCs/>
                <w:lang w:val="en-GB"/>
              </w:rPr>
              <w:t>Lunch Break</w:t>
            </w: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5F524D" w:rsidP="00491632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13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Pr="00D84847">
              <w:rPr>
                <w:rFonts w:ascii="Arial" w:hAnsi="Arial" w:cs="Arial"/>
                <w:lang w:val="en-GB"/>
              </w:rPr>
              <w:t>45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– 1</w:t>
            </w:r>
            <w:r w:rsidR="00491632">
              <w:rPr>
                <w:rFonts w:ascii="Arial" w:hAnsi="Arial" w:cs="Arial"/>
                <w:lang w:val="en-GB"/>
              </w:rPr>
              <w:t>4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="00491632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8086" w:type="dxa"/>
          </w:tcPr>
          <w:p w:rsidR="002168A4" w:rsidRPr="00274F6F" w:rsidRDefault="002215F8" w:rsidP="002168A4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274F6F">
              <w:rPr>
                <w:rFonts w:ascii="Arial" w:hAnsi="Arial" w:cs="Arial"/>
                <w:b/>
                <w:u w:val="single"/>
                <w:lang w:val="en-GB"/>
              </w:rPr>
              <w:t>4</w:t>
            </w:r>
            <w:r w:rsidRPr="00274F6F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Pr="00274F6F">
              <w:rPr>
                <w:rFonts w:ascii="Arial" w:hAnsi="Arial" w:cs="Arial"/>
                <w:b/>
                <w:u w:val="single"/>
                <w:lang w:val="en-GB"/>
              </w:rPr>
              <w:t xml:space="preserve"> session: How to assist firms in order to achieve better results on public tenders</w:t>
            </w:r>
            <w:r w:rsidR="002168A4" w:rsidRPr="00274F6F">
              <w:rPr>
                <w:rFonts w:ascii="Arial" w:hAnsi="Arial" w:cs="Arial"/>
                <w:b/>
                <w:u w:val="single"/>
                <w:lang w:val="en-GB"/>
              </w:rPr>
              <w:t>?</w:t>
            </w:r>
          </w:p>
          <w:p w:rsidR="002168A4" w:rsidRPr="00D84847" w:rsidRDefault="007669C3" w:rsidP="002168A4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Gordana Pehnec Pavlović</w:t>
            </w:r>
            <w:r w:rsidR="002168A4" w:rsidRPr="00D84847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 xml:space="preserve">Assistant </w:t>
            </w:r>
            <w:r w:rsidR="002168A4" w:rsidRPr="00D84847">
              <w:rPr>
                <w:rFonts w:ascii="Arial" w:hAnsi="Arial" w:cs="Arial"/>
                <w:lang w:val="en-GB"/>
              </w:rPr>
              <w:t>Director of the Industry Sector</w:t>
            </w:r>
            <w:r>
              <w:rPr>
                <w:rFonts w:ascii="Arial" w:hAnsi="Arial" w:cs="Arial"/>
                <w:lang w:val="en-GB"/>
              </w:rPr>
              <w:t>, CCE</w:t>
            </w:r>
            <w:r w:rsidR="00F93651" w:rsidRPr="00D84847">
              <w:rPr>
                <w:rFonts w:ascii="Arial" w:hAnsi="Arial" w:cs="Arial"/>
                <w:lang w:val="en-GB"/>
              </w:rPr>
              <w:t xml:space="preserve"> </w:t>
            </w:r>
          </w:p>
          <w:p w:rsidR="006F5706" w:rsidRPr="00D84847" w:rsidRDefault="00B01058" w:rsidP="002B2D54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Isaac Martin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Barbero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>, ICEX – Institutional vision and experience from Spain</w:t>
            </w:r>
          </w:p>
          <w:p w:rsidR="002215F8" w:rsidRPr="00D84847" w:rsidRDefault="002215F8" w:rsidP="006F5706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Discussion (Questions and Answers) (15 min)</w:t>
            </w: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2215F8" w:rsidP="00491632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</w:t>
            </w:r>
            <w:r w:rsidR="005F524D" w:rsidRPr="00D84847">
              <w:rPr>
                <w:rFonts w:ascii="Arial" w:hAnsi="Arial" w:cs="Arial"/>
                <w:lang w:val="en-GB"/>
              </w:rPr>
              <w:t>4</w:t>
            </w:r>
            <w:r w:rsidRPr="00D84847">
              <w:rPr>
                <w:rFonts w:ascii="Arial" w:hAnsi="Arial" w:cs="Arial"/>
                <w:lang w:val="en-GB"/>
              </w:rPr>
              <w:t>.</w:t>
            </w:r>
            <w:r w:rsidR="00491632">
              <w:rPr>
                <w:rFonts w:ascii="Arial" w:hAnsi="Arial" w:cs="Arial"/>
                <w:lang w:val="en-GB"/>
              </w:rPr>
              <w:t>15</w:t>
            </w:r>
            <w:r w:rsidRPr="00D84847">
              <w:rPr>
                <w:rFonts w:ascii="Arial" w:hAnsi="Arial" w:cs="Arial"/>
                <w:lang w:val="en-GB"/>
              </w:rPr>
              <w:t xml:space="preserve"> – 1</w:t>
            </w:r>
            <w:r w:rsidR="005F524D" w:rsidRPr="00D84847">
              <w:rPr>
                <w:rFonts w:ascii="Arial" w:hAnsi="Arial" w:cs="Arial"/>
                <w:lang w:val="en-GB"/>
              </w:rPr>
              <w:t>5</w:t>
            </w:r>
            <w:r w:rsidRPr="00D84847">
              <w:rPr>
                <w:rFonts w:ascii="Arial" w:hAnsi="Arial" w:cs="Arial"/>
                <w:lang w:val="en-GB"/>
              </w:rPr>
              <w:t>.</w:t>
            </w:r>
            <w:r w:rsidR="00491632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8086" w:type="dxa"/>
          </w:tcPr>
          <w:p w:rsidR="002215F8" w:rsidRPr="005432CC" w:rsidRDefault="002215F8" w:rsidP="002B2D54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5432CC">
              <w:rPr>
                <w:rFonts w:ascii="Arial" w:hAnsi="Arial" w:cs="Arial"/>
                <w:b/>
                <w:u w:val="single"/>
                <w:lang w:val="en-GB"/>
              </w:rPr>
              <w:t>Experience / Barriers on Public Tenders in the Region and other markets</w:t>
            </w:r>
          </w:p>
          <w:p w:rsidR="00BC223B" w:rsidRPr="00D84847" w:rsidRDefault="00491632" w:rsidP="00140D0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Anamarija </w:t>
            </w:r>
            <w:proofErr w:type="spellStart"/>
            <w:r>
              <w:rPr>
                <w:rFonts w:ascii="Arial" w:hAnsi="Arial" w:cs="Arial"/>
                <w:lang w:val="en-GB"/>
              </w:rPr>
              <w:t>Pinculić</w:t>
            </w:r>
            <w:proofErr w:type="spellEnd"/>
            <w:r w:rsidR="00B01058" w:rsidRPr="00D84847">
              <w:rPr>
                <w:rFonts w:ascii="Arial" w:hAnsi="Arial" w:cs="Arial"/>
                <w:lang w:val="en-GB"/>
              </w:rPr>
              <w:t>,</w:t>
            </w:r>
            <w:r w:rsidR="00240566" w:rsidRPr="00D84847">
              <w:rPr>
                <w:rFonts w:ascii="Arial" w:hAnsi="Arial" w:cs="Arial"/>
                <w:lang w:val="en-GB"/>
              </w:rPr>
              <w:t xml:space="preserve"> </w:t>
            </w:r>
            <w:r w:rsidR="00140D01" w:rsidRPr="00D84847">
              <w:rPr>
                <w:rFonts w:ascii="Arial" w:hAnsi="Arial" w:cs="Arial"/>
                <w:lang w:val="en-GB"/>
              </w:rPr>
              <w:t xml:space="preserve">Croatian company </w:t>
            </w:r>
            <w:r w:rsidR="004770DF" w:rsidRPr="00D84847">
              <w:rPr>
                <w:rFonts w:ascii="Arial" w:hAnsi="Arial" w:cs="Arial"/>
                <w:lang w:val="en-GB"/>
              </w:rPr>
              <w:t>DIV Ltd</w:t>
            </w:r>
            <w:r w:rsidR="005D34B5">
              <w:rPr>
                <w:rFonts w:ascii="Arial" w:hAnsi="Arial" w:cs="Arial"/>
                <w:lang w:val="en-GB"/>
              </w:rPr>
              <w:t>.</w:t>
            </w:r>
          </w:p>
          <w:p w:rsidR="006F5706" w:rsidRPr="00D84847" w:rsidRDefault="002C0997" w:rsidP="002C099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lastRenderedPageBreak/>
              <w:t>__________, Chamber of Economy of the Federation of Bosnia and Herzegovina</w:t>
            </w:r>
            <w:r w:rsidR="00BC223B" w:rsidRPr="00D84847">
              <w:rPr>
                <w:rFonts w:ascii="Arial" w:hAnsi="Arial" w:cs="Arial"/>
                <w:lang w:val="en-GB"/>
              </w:rPr>
              <w:t xml:space="preserve"> </w:t>
            </w:r>
            <w:r w:rsidR="00140D01" w:rsidRPr="00D84847">
              <w:rPr>
                <w:rFonts w:ascii="Arial" w:hAnsi="Arial" w:cs="Arial"/>
                <w:lang w:val="en-GB"/>
              </w:rPr>
              <w:t>- tbc</w:t>
            </w:r>
          </w:p>
          <w:p w:rsidR="002215F8" w:rsidRPr="00D84847" w:rsidRDefault="00140D01" w:rsidP="00963843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__________,  (</w:t>
            </w:r>
            <w:r w:rsidR="00963843" w:rsidRPr="00D84847">
              <w:rPr>
                <w:rFonts w:ascii="Arial" w:hAnsi="Arial" w:cs="Arial"/>
                <w:lang w:val="en-GB"/>
              </w:rPr>
              <w:t xml:space="preserve">Italian </w:t>
            </w:r>
            <w:r w:rsidRPr="00D84847">
              <w:rPr>
                <w:rFonts w:ascii="Arial" w:hAnsi="Arial" w:cs="Arial"/>
                <w:lang w:val="en-GB"/>
              </w:rPr>
              <w:t xml:space="preserve">Company </w:t>
            </w:r>
            <w:r w:rsidR="00963843" w:rsidRPr="00D84847">
              <w:rPr>
                <w:rFonts w:ascii="Arial" w:hAnsi="Arial" w:cs="Arial"/>
                <w:lang w:val="en-GB"/>
              </w:rPr>
              <w:t>experience</w:t>
            </w:r>
            <w:r w:rsidR="00BC223B" w:rsidRPr="00D84847">
              <w:rPr>
                <w:rFonts w:ascii="Arial" w:hAnsi="Arial" w:cs="Arial"/>
                <w:lang w:val="en-GB"/>
              </w:rPr>
              <w:t xml:space="preserve">) </w:t>
            </w:r>
            <w:r w:rsidR="00CA3EBB" w:rsidRPr="00D84847">
              <w:rPr>
                <w:rFonts w:ascii="Arial" w:hAnsi="Arial" w:cs="Arial"/>
                <w:lang w:val="en-GB"/>
              </w:rPr>
              <w:t>–</w:t>
            </w:r>
            <w:r w:rsidRPr="00D84847">
              <w:rPr>
                <w:rFonts w:ascii="Arial" w:hAnsi="Arial" w:cs="Arial"/>
                <w:lang w:val="en-GB"/>
              </w:rPr>
              <w:t xml:space="preserve"> tbc</w:t>
            </w:r>
          </w:p>
          <w:p w:rsidR="00CA3EBB" w:rsidRPr="00D84847" w:rsidRDefault="00C41C29" w:rsidP="00C41C2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__________,  </w:t>
            </w:r>
            <w:r w:rsidR="00CA3EBB" w:rsidRPr="00D84847">
              <w:rPr>
                <w:rFonts w:ascii="Arial" w:hAnsi="Arial" w:cs="Arial"/>
                <w:lang w:val="en-GB"/>
              </w:rPr>
              <w:t xml:space="preserve">Spanish Company </w:t>
            </w:r>
            <w:r w:rsidRPr="00C41C29">
              <w:rPr>
                <w:rFonts w:ascii="Arial" w:hAnsi="Arial" w:cs="Arial"/>
                <w:lang w:val="en-GB"/>
              </w:rPr>
              <w:t>COMSA</w:t>
            </w: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5F524D" w:rsidP="00963843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lastRenderedPageBreak/>
              <w:t>15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Pr="00D84847">
              <w:rPr>
                <w:rFonts w:ascii="Arial" w:hAnsi="Arial" w:cs="Arial"/>
                <w:lang w:val="en-GB"/>
              </w:rPr>
              <w:t>30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– 1</w:t>
            </w:r>
            <w:r w:rsidR="00EC5165" w:rsidRPr="00D84847">
              <w:rPr>
                <w:rFonts w:ascii="Arial" w:hAnsi="Arial" w:cs="Arial"/>
                <w:lang w:val="en-GB"/>
              </w:rPr>
              <w:t>6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="00D0608B">
              <w:rPr>
                <w:rFonts w:ascii="Arial" w:hAnsi="Arial" w:cs="Arial"/>
                <w:lang w:val="en-GB"/>
              </w:rPr>
              <w:t>1</w:t>
            </w:r>
            <w:r w:rsidR="002215F8" w:rsidRPr="00D84847">
              <w:rPr>
                <w:rFonts w:ascii="Arial" w:hAnsi="Arial" w:cs="Arial"/>
                <w:lang w:val="en-GB"/>
              </w:rPr>
              <w:t>0</w:t>
            </w:r>
          </w:p>
          <w:p w:rsidR="00963843" w:rsidRPr="00D84847" w:rsidRDefault="00963843" w:rsidP="0096384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8086" w:type="dxa"/>
          </w:tcPr>
          <w:p w:rsidR="00D0608B" w:rsidRDefault="00CF63ED" w:rsidP="00963843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0C225E">
              <w:rPr>
                <w:rFonts w:ascii="Arial" w:hAnsi="Arial" w:cs="Arial"/>
                <w:b/>
                <w:u w:val="single"/>
                <w:lang w:val="en-GB"/>
              </w:rPr>
              <w:t>5</w:t>
            </w:r>
            <w:r w:rsidR="00963843" w:rsidRPr="000C225E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="00963843" w:rsidRPr="000C225E">
              <w:rPr>
                <w:rFonts w:ascii="Arial" w:hAnsi="Arial" w:cs="Arial"/>
                <w:b/>
                <w:u w:val="single"/>
                <w:lang w:val="en-GB"/>
              </w:rPr>
              <w:t xml:space="preserve"> session: </w:t>
            </w:r>
            <w:r w:rsidR="00D0608B" w:rsidRPr="00D0608B">
              <w:rPr>
                <w:rFonts w:ascii="Arial" w:hAnsi="Arial" w:cs="Arial"/>
                <w:b/>
                <w:u w:val="single"/>
                <w:lang w:val="en-GB"/>
              </w:rPr>
              <w:t>“Compliance in procurement process”</w:t>
            </w:r>
          </w:p>
          <w:p w:rsidR="00D0608B" w:rsidRPr="00D0608B" w:rsidRDefault="00D0608B" w:rsidP="00D0608B">
            <w:pPr>
              <w:pStyle w:val="NoSpacing"/>
              <w:ind w:left="32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1.</w:t>
            </w:r>
            <w:r>
              <w:rPr>
                <w:rFonts w:ascii="Arial" w:hAnsi="Arial" w:cs="Arial"/>
                <w:lang w:val="en-GB"/>
              </w:rPr>
              <w:tab/>
              <w:t xml:space="preserve">Goran </w:t>
            </w:r>
            <w:proofErr w:type="spellStart"/>
            <w:r>
              <w:rPr>
                <w:rFonts w:ascii="Arial" w:hAnsi="Arial" w:cs="Arial"/>
                <w:lang w:val="en-GB"/>
              </w:rPr>
              <w:t>Matešić</w:t>
            </w:r>
            <w:proofErr w:type="spellEnd"/>
            <w:r>
              <w:rPr>
                <w:rFonts w:ascii="Arial" w:hAnsi="Arial" w:cs="Arial"/>
                <w:lang w:val="en-GB"/>
              </w:rPr>
              <w:t>, President</w:t>
            </w:r>
            <w:r w:rsidRPr="00D0608B">
              <w:rPr>
                <w:rFonts w:ascii="Arial" w:hAnsi="Arial" w:cs="Arial"/>
                <w:lang w:val="en-GB"/>
              </w:rPr>
              <w:t>, State Commission for Supervision of Public Procur</w:t>
            </w:r>
            <w:r>
              <w:rPr>
                <w:rFonts w:ascii="Arial" w:hAnsi="Arial" w:cs="Arial"/>
                <w:lang w:val="en-GB"/>
              </w:rPr>
              <w:t>ement Procedure in Croatia</w:t>
            </w:r>
          </w:p>
          <w:p w:rsidR="00D0608B" w:rsidRPr="00D0608B" w:rsidRDefault="00D0608B" w:rsidP="00D0608B">
            <w:pPr>
              <w:pStyle w:val="NoSpacing"/>
              <w:ind w:left="323"/>
              <w:rPr>
                <w:rFonts w:ascii="Arial" w:hAnsi="Arial" w:cs="Arial"/>
                <w:lang w:val="en-GB"/>
              </w:rPr>
            </w:pPr>
            <w:r w:rsidRPr="00D0608B">
              <w:rPr>
                <w:rFonts w:ascii="Arial" w:hAnsi="Arial" w:cs="Arial"/>
                <w:lang w:val="en-GB"/>
              </w:rPr>
              <w:t>2.</w:t>
            </w:r>
            <w:r w:rsidRPr="00D0608B">
              <w:rPr>
                <w:rFonts w:ascii="Arial" w:hAnsi="Arial" w:cs="Arial"/>
                <w:lang w:val="en-GB"/>
              </w:rPr>
              <w:tab/>
              <w:t xml:space="preserve">Hana </w:t>
            </w:r>
            <w:proofErr w:type="spellStart"/>
            <w:r w:rsidRPr="00D0608B">
              <w:rPr>
                <w:rFonts w:ascii="Arial" w:hAnsi="Arial" w:cs="Arial"/>
                <w:lang w:val="en-GB"/>
              </w:rPr>
              <w:t>Hukić</w:t>
            </w:r>
            <w:proofErr w:type="spellEnd"/>
            <w:r w:rsidRPr="00D0608B">
              <w:rPr>
                <w:rFonts w:ascii="Arial" w:hAnsi="Arial" w:cs="Arial"/>
                <w:lang w:val="en-GB"/>
              </w:rPr>
              <w:t xml:space="preserve">, Director, Serbian </w:t>
            </w:r>
            <w:r w:rsidR="00D657DB" w:rsidRPr="00D657DB">
              <w:rPr>
                <w:rFonts w:ascii="Arial" w:hAnsi="Arial" w:cs="Arial"/>
                <w:lang w:val="en-GB"/>
              </w:rPr>
              <w:t>Republic Commission for Protection of Rights in Public Procurement Procedures</w:t>
            </w:r>
          </w:p>
          <w:p w:rsidR="00963843" w:rsidRDefault="00D0608B" w:rsidP="00D0608B">
            <w:pPr>
              <w:pStyle w:val="NoSpacing"/>
              <w:ind w:left="323"/>
              <w:rPr>
                <w:rFonts w:ascii="Arial" w:hAnsi="Arial" w:cs="Arial"/>
                <w:lang w:val="en-GB"/>
              </w:rPr>
            </w:pPr>
            <w:r w:rsidRPr="00D0608B">
              <w:rPr>
                <w:rFonts w:ascii="Arial" w:hAnsi="Arial" w:cs="Arial"/>
                <w:lang w:val="en-GB"/>
              </w:rPr>
              <w:t>3.</w:t>
            </w:r>
            <w:r w:rsidRPr="00D0608B">
              <w:rPr>
                <w:rFonts w:ascii="Arial" w:hAnsi="Arial" w:cs="Arial"/>
                <w:lang w:val="en-GB"/>
              </w:rPr>
              <w:tab/>
            </w:r>
            <w:proofErr w:type="spellStart"/>
            <w:r w:rsidRPr="00D0608B">
              <w:rPr>
                <w:rFonts w:ascii="Arial" w:hAnsi="Arial" w:cs="Arial"/>
                <w:lang w:val="en-GB"/>
              </w:rPr>
              <w:t>Sejla</w:t>
            </w:r>
            <w:proofErr w:type="spellEnd"/>
            <w:r w:rsidRPr="00D0608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0608B">
              <w:rPr>
                <w:rFonts w:ascii="Arial" w:hAnsi="Arial" w:cs="Arial"/>
                <w:lang w:val="en-GB"/>
              </w:rPr>
              <w:t>Omanović</w:t>
            </w:r>
            <w:proofErr w:type="spellEnd"/>
            <w:r w:rsidRPr="00D0608B">
              <w:rPr>
                <w:rFonts w:ascii="Arial" w:hAnsi="Arial" w:cs="Arial"/>
                <w:lang w:val="en-GB"/>
              </w:rPr>
              <w:t>, Procurement Review Board of B&amp;H - tbc</w:t>
            </w:r>
          </w:p>
          <w:p w:rsidR="00D0608B" w:rsidRPr="00D84847" w:rsidRDefault="00D0608B" w:rsidP="0096384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5F524D" w:rsidP="00D0608B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16.</w:t>
            </w:r>
            <w:r w:rsidR="00D0608B">
              <w:rPr>
                <w:rFonts w:ascii="Arial" w:hAnsi="Arial" w:cs="Arial"/>
                <w:lang w:val="en-GB"/>
              </w:rPr>
              <w:t>1</w:t>
            </w:r>
            <w:r w:rsidR="00EC5165" w:rsidRPr="00D84847">
              <w:rPr>
                <w:rFonts w:ascii="Arial" w:hAnsi="Arial" w:cs="Arial"/>
                <w:lang w:val="en-GB"/>
              </w:rPr>
              <w:t>0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– 1</w:t>
            </w:r>
            <w:r w:rsidR="00EC5165" w:rsidRPr="00D84847">
              <w:rPr>
                <w:rFonts w:ascii="Arial" w:hAnsi="Arial" w:cs="Arial"/>
                <w:lang w:val="en-GB"/>
              </w:rPr>
              <w:t>6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="00EC5165" w:rsidRPr="00D84847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8086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Q&amp;A and first day conference conclusions</w:t>
            </w:r>
          </w:p>
        </w:tc>
      </w:tr>
      <w:tr w:rsidR="002215F8" w:rsidRPr="00D84847" w:rsidTr="00274F6F">
        <w:tc>
          <w:tcPr>
            <w:tcW w:w="1696" w:type="dxa"/>
          </w:tcPr>
          <w:p w:rsidR="002215F8" w:rsidRPr="00D84847" w:rsidRDefault="00EC5165" w:rsidP="00EC5165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16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Pr="00D84847">
              <w:rPr>
                <w:rFonts w:ascii="Arial" w:hAnsi="Arial" w:cs="Arial"/>
                <w:lang w:val="en-GB"/>
              </w:rPr>
              <w:t>30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– 1</w:t>
            </w:r>
            <w:r w:rsidRPr="00D84847">
              <w:rPr>
                <w:rFonts w:ascii="Arial" w:hAnsi="Arial" w:cs="Arial"/>
                <w:lang w:val="en-GB"/>
              </w:rPr>
              <w:t>7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Pr="00D84847">
              <w:rPr>
                <w:rFonts w:ascii="Arial" w:hAnsi="Arial" w:cs="Arial"/>
                <w:lang w:val="en-GB"/>
              </w:rPr>
              <w:t>3</w:t>
            </w:r>
            <w:r w:rsidR="00963843" w:rsidRPr="00D84847">
              <w:rPr>
                <w:rFonts w:ascii="Arial" w:hAnsi="Arial" w:cs="Arial"/>
                <w:lang w:val="en-GB"/>
              </w:rPr>
              <w:t>0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086" w:type="dxa"/>
          </w:tcPr>
          <w:p w:rsidR="002215F8" w:rsidRPr="000C225E" w:rsidRDefault="002215F8" w:rsidP="002B2D54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C225E">
              <w:rPr>
                <w:rFonts w:ascii="Arial" w:hAnsi="Arial" w:cs="Arial"/>
                <w:b/>
                <w:lang w:val="en-GB"/>
              </w:rPr>
              <w:t>One to one consultations</w:t>
            </w:r>
            <w:r w:rsidR="000C225E">
              <w:rPr>
                <w:rFonts w:ascii="Arial" w:hAnsi="Arial" w:cs="Arial"/>
                <w:b/>
                <w:lang w:val="en-GB"/>
              </w:rPr>
              <w:t xml:space="preserve"> with the EBRD expert</w:t>
            </w:r>
          </w:p>
        </w:tc>
      </w:tr>
    </w:tbl>
    <w:p w:rsidR="002215F8" w:rsidRDefault="002215F8" w:rsidP="002215F8">
      <w:pPr>
        <w:pStyle w:val="NoSpacing"/>
        <w:jc w:val="both"/>
        <w:rPr>
          <w:rFonts w:ascii="Arial" w:hAnsi="Arial" w:cs="Arial"/>
          <w:b/>
          <w:bCs/>
          <w:lang w:val="en-GB"/>
        </w:rPr>
      </w:pPr>
    </w:p>
    <w:p w:rsidR="000C225E" w:rsidRPr="00D84847" w:rsidRDefault="000C225E" w:rsidP="002215F8">
      <w:pPr>
        <w:pStyle w:val="NoSpacing"/>
        <w:jc w:val="both"/>
        <w:rPr>
          <w:rFonts w:ascii="Arial" w:hAnsi="Arial" w:cs="Arial"/>
          <w:b/>
          <w:bCs/>
          <w:lang w:val="en-GB"/>
        </w:rPr>
      </w:pPr>
    </w:p>
    <w:p w:rsidR="002215F8" w:rsidRDefault="002215F8" w:rsidP="002215F8">
      <w:pPr>
        <w:pStyle w:val="NoSpacing"/>
        <w:rPr>
          <w:rFonts w:ascii="Arial" w:hAnsi="Arial" w:cs="Arial"/>
          <w:b/>
          <w:bCs/>
          <w:lang w:val="en-GB"/>
        </w:rPr>
      </w:pPr>
      <w:r w:rsidRPr="00D84847">
        <w:rPr>
          <w:rFonts w:ascii="Arial" w:hAnsi="Arial" w:cs="Arial"/>
          <w:b/>
          <w:bCs/>
          <w:lang w:val="en-GB"/>
        </w:rPr>
        <w:t xml:space="preserve">DAY TWO – </w:t>
      </w:r>
      <w:r w:rsidR="0098254F" w:rsidRPr="00D84847">
        <w:rPr>
          <w:rFonts w:ascii="Arial" w:hAnsi="Arial" w:cs="Arial"/>
          <w:b/>
          <w:bCs/>
          <w:lang w:val="en-GB"/>
        </w:rPr>
        <w:t>2</w:t>
      </w:r>
      <w:r w:rsidR="0026416F" w:rsidRPr="00D84847">
        <w:rPr>
          <w:rFonts w:ascii="Arial" w:hAnsi="Arial" w:cs="Arial"/>
          <w:b/>
          <w:bCs/>
          <w:lang w:val="en-GB"/>
        </w:rPr>
        <w:t>5</w:t>
      </w:r>
      <w:r w:rsidR="0098254F" w:rsidRPr="00D84847">
        <w:rPr>
          <w:rFonts w:ascii="Arial" w:hAnsi="Arial" w:cs="Arial"/>
          <w:b/>
          <w:bCs/>
          <w:lang w:val="en-GB"/>
        </w:rPr>
        <w:t>.05.2016</w:t>
      </w:r>
    </w:p>
    <w:p w:rsidR="0007757B" w:rsidRDefault="0007757B" w:rsidP="002215F8">
      <w:pPr>
        <w:pStyle w:val="NoSpacing"/>
        <w:rPr>
          <w:rFonts w:ascii="Arial" w:hAnsi="Arial" w:cs="Arial"/>
          <w:b/>
          <w:bCs/>
          <w:lang w:val="en-GB"/>
        </w:rPr>
      </w:pPr>
    </w:p>
    <w:p w:rsidR="0007757B" w:rsidRPr="00D84847" w:rsidRDefault="0007757B" w:rsidP="002215F8">
      <w:pPr>
        <w:pStyle w:val="NoSpacing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Working language: English / Croatian (</w:t>
      </w:r>
      <w:r w:rsidR="00990917">
        <w:rPr>
          <w:rFonts w:ascii="Arial" w:hAnsi="Arial" w:cs="Arial"/>
          <w:b/>
          <w:bCs/>
          <w:lang w:val="en-GB"/>
        </w:rPr>
        <w:t>simultaneous translation)</w:t>
      </w:r>
    </w:p>
    <w:p w:rsidR="002215F8" w:rsidRPr="00D84847" w:rsidRDefault="002215F8" w:rsidP="002215F8">
      <w:pPr>
        <w:pStyle w:val="NoSpacing"/>
        <w:rPr>
          <w:rFonts w:ascii="Arial" w:hAnsi="Arial" w:cs="Arial"/>
          <w:lang w:val="en-GB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65"/>
      </w:tblGrid>
      <w:tr w:rsidR="002215F8" w:rsidRPr="00D84847" w:rsidTr="002B2D54">
        <w:tc>
          <w:tcPr>
            <w:tcW w:w="1696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08.30 – 09.00</w:t>
            </w:r>
          </w:p>
        </w:tc>
        <w:tc>
          <w:tcPr>
            <w:tcW w:w="7365" w:type="dxa"/>
          </w:tcPr>
          <w:p w:rsidR="002215F8" w:rsidRPr="000C225E" w:rsidRDefault="000C225E" w:rsidP="002B2D54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C225E">
              <w:rPr>
                <w:rFonts w:ascii="Arial" w:hAnsi="Arial" w:cs="Arial"/>
                <w:b/>
                <w:lang w:val="en-GB"/>
              </w:rPr>
              <w:t>Registration</w:t>
            </w:r>
          </w:p>
        </w:tc>
      </w:tr>
      <w:tr w:rsidR="002215F8" w:rsidRPr="00D84847" w:rsidTr="002B2D54">
        <w:tc>
          <w:tcPr>
            <w:tcW w:w="1696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09.00 – 09.</w:t>
            </w:r>
            <w:r w:rsidR="005606F3" w:rsidRPr="00D84847">
              <w:rPr>
                <w:rFonts w:ascii="Arial" w:hAnsi="Arial" w:cs="Arial"/>
                <w:lang w:val="en-GB"/>
              </w:rPr>
              <w:t>2</w:t>
            </w:r>
            <w:r w:rsidRPr="00D84847">
              <w:rPr>
                <w:rFonts w:ascii="Arial" w:hAnsi="Arial" w:cs="Arial"/>
                <w:lang w:val="en-GB"/>
              </w:rPr>
              <w:t xml:space="preserve">0 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606F3" w:rsidRPr="00D84847" w:rsidRDefault="005606F3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5D34B5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09.20 – 09.40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07757B" w:rsidRDefault="0007757B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5D34B5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09.40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– 10.</w:t>
            </w:r>
            <w:r w:rsidR="005606F3" w:rsidRPr="00D84847">
              <w:rPr>
                <w:rFonts w:ascii="Arial" w:hAnsi="Arial" w:cs="Arial"/>
                <w:lang w:val="en-GB"/>
              </w:rPr>
              <w:t>0</w:t>
            </w:r>
            <w:r w:rsidR="002215F8" w:rsidRPr="00D84847">
              <w:rPr>
                <w:rFonts w:ascii="Arial" w:hAnsi="Arial" w:cs="Arial"/>
                <w:lang w:val="en-GB"/>
              </w:rPr>
              <w:t>5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5606F3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10.05 – 10.2</w:t>
            </w:r>
            <w:r w:rsidR="002215F8" w:rsidRPr="00D84847">
              <w:rPr>
                <w:rFonts w:ascii="Arial" w:hAnsi="Arial" w:cs="Arial"/>
                <w:lang w:val="en-GB"/>
              </w:rPr>
              <w:t>0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606F3" w:rsidRPr="00D84847" w:rsidRDefault="005606F3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10.20 – 10.30</w:t>
            </w:r>
          </w:p>
        </w:tc>
        <w:tc>
          <w:tcPr>
            <w:tcW w:w="7365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0C225E">
              <w:rPr>
                <w:rFonts w:ascii="Arial" w:hAnsi="Arial" w:cs="Arial"/>
                <w:b/>
                <w:u w:val="single"/>
                <w:lang w:val="en-GB"/>
              </w:rPr>
              <w:t>1</w:t>
            </w:r>
            <w:r w:rsidRPr="000C225E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st</w:t>
            </w:r>
            <w:r w:rsidRPr="000C225E">
              <w:rPr>
                <w:rFonts w:ascii="Arial" w:hAnsi="Arial" w:cs="Arial"/>
                <w:b/>
                <w:u w:val="single"/>
                <w:lang w:val="en-GB"/>
              </w:rPr>
              <w:t xml:space="preserve"> session: </w:t>
            </w:r>
            <w:r w:rsidR="00140D01" w:rsidRPr="000C225E">
              <w:rPr>
                <w:rFonts w:ascii="Arial" w:hAnsi="Arial" w:cs="Arial"/>
                <w:b/>
                <w:u w:val="single"/>
                <w:lang w:val="en-GB"/>
              </w:rPr>
              <w:t>“</w:t>
            </w:r>
            <w:r w:rsidR="00805A43" w:rsidRPr="000C225E">
              <w:rPr>
                <w:rFonts w:ascii="Arial" w:hAnsi="Arial" w:cs="Arial"/>
                <w:b/>
                <w:u w:val="single"/>
                <w:lang w:val="en-GB"/>
              </w:rPr>
              <w:t>Electronic procurement – today &amp; tomorrow</w:t>
            </w:r>
            <w:r w:rsidR="006956B7" w:rsidRPr="000C225E">
              <w:rPr>
                <w:rFonts w:ascii="Arial" w:hAnsi="Arial" w:cs="Arial"/>
                <w:b/>
                <w:u w:val="single"/>
                <w:lang w:val="en-GB"/>
              </w:rPr>
              <w:t>; Experiences in practise</w:t>
            </w:r>
            <w:r w:rsidR="00140D01" w:rsidRPr="000C225E">
              <w:rPr>
                <w:rFonts w:ascii="Arial" w:hAnsi="Arial" w:cs="Arial"/>
                <w:b/>
                <w:lang w:val="en-GB"/>
              </w:rPr>
              <w:t>”</w:t>
            </w:r>
            <w:r w:rsidR="00140D01" w:rsidRPr="000C225E">
              <w:rPr>
                <w:rFonts w:ascii="Arial" w:hAnsi="Arial" w:cs="Arial"/>
                <w:lang w:val="en-GB"/>
              </w:rPr>
              <w:t>,</w:t>
            </w:r>
            <w:r w:rsidR="00805A43" w:rsidRPr="000C225E">
              <w:rPr>
                <w:rFonts w:ascii="Arial" w:hAnsi="Arial" w:cs="Arial"/>
                <w:lang w:val="en-GB"/>
              </w:rPr>
              <w:t xml:space="preserve"> </w:t>
            </w:r>
            <w:r w:rsidR="00805A43" w:rsidRPr="00D84847">
              <w:rPr>
                <w:rFonts w:ascii="Arial" w:hAnsi="Arial" w:cs="Arial"/>
                <w:lang w:val="en-GB"/>
              </w:rPr>
              <w:t xml:space="preserve">Ivica </w:t>
            </w:r>
            <w:proofErr w:type="spellStart"/>
            <w:r w:rsidR="00805A43" w:rsidRPr="00D84847">
              <w:rPr>
                <w:rFonts w:ascii="Arial" w:hAnsi="Arial" w:cs="Arial"/>
                <w:lang w:val="en-GB"/>
              </w:rPr>
              <w:t>Pranjić</w:t>
            </w:r>
            <w:proofErr w:type="spellEnd"/>
            <w:r w:rsidR="00805A43" w:rsidRPr="00D84847">
              <w:rPr>
                <w:rFonts w:ascii="Arial" w:hAnsi="Arial" w:cs="Arial"/>
                <w:lang w:val="en-GB"/>
              </w:rPr>
              <w:t xml:space="preserve">, </w:t>
            </w:r>
            <w:r w:rsidR="00491632">
              <w:rPr>
                <w:rFonts w:ascii="Arial" w:hAnsi="Arial" w:cs="Arial"/>
                <w:lang w:val="en-GB"/>
              </w:rPr>
              <w:t xml:space="preserve">Croatian company </w:t>
            </w:r>
            <w:r w:rsidR="00805A43" w:rsidRPr="00D84847">
              <w:rPr>
                <w:rFonts w:ascii="Arial" w:hAnsi="Arial" w:cs="Arial"/>
                <w:lang w:val="en-GB"/>
              </w:rPr>
              <w:t xml:space="preserve">APIS IT Ltd. </w:t>
            </w:r>
          </w:p>
          <w:p w:rsidR="00805A43" w:rsidRPr="00D84847" w:rsidRDefault="00805A43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0C225E">
              <w:rPr>
                <w:rFonts w:ascii="Arial" w:hAnsi="Arial" w:cs="Arial"/>
                <w:b/>
                <w:u w:val="single"/>
                <w:lang w:val="en-GB"/>
              </w:rPr>
              <w:t>2</w:t>
            </w:r>
            <w:r w:rsidRPr="000C225E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nd</w:t>
            </w:r>
            <w:r w:rsidRPr="000C225E">
              <w:rPr>
                <w:rFonts w:ascii="Arial" w:hAnsi="Arial" w:cs="Arial"/>
                <w:b/>
                <w:u w:val="single"/>
                <w:lang w:val="en-GB"/>
              </w:rPr>
              <w:t xml:space="preserve"> session: “Public procurement – centralised vs. decentralised strategies”</w:t>
            </w:r>
            <w:r w:rsidRPr="000C225E">
              <w:rPr>
                <w:rFonts w:ascii="Arial" w:hAnsi="Arial" w:cs="Arial"/>
                <w:lang w:val="en-GB"/>
              </w:rPr>
              <w:t>,</w:t>
            </w:r>
            <w:r w:rsidR="00140D01" w:rsidRPr="00D84847">
              <w:rPr>
                <w:rFonts w:ascii="Arial" w:hAnsi="Arial" w:cs="Arial"/>
                <w:lang w:val="en-GB"/>
              </w:rPr>
              <w:t xml:space="preserve"> </w:t>
            </w:r>
            <w:r w:rsidR="00963843" w:rsidRPr="00D84847">
              <w:rPr>
                <w:rFonts w:ascii="Arial" w:hAnsi="Arial" w:cs="Arial"/>
                <w:lang w:val="en-GB"/>
              </w:rPr>
              <w:t>Lela Petrovi</w:t>
            </w:r>
            <w:r w:rsidR="004C179A">
              <w:rPr>
                <w:rFonts w:ascii="Arial" w:hAnsi="Arial" w:cs="Arial"/>
                <w:lang w:val="en-GB"/>
              </w:rPr>
              <w:t>ć</w:t>
            </w:r>
            <w:r w:rsidR="00963843" w:rsidRPr="00D84847">
              <w:rPr>
                <w:rFonts w:ascii="Arial" w:hAnsi="Arial" w:cs="Arial"/>
                <w:lang w:val="en-GB"/>
              </w:rPr>
              <w:t xml:space="preserve"> </w:t>
            </w:r>
            <w:r w:rsidR="005D34B5">
              <w:rPr>
                <w:rFonts w:ascii="Arial" w:hAnsi="Arial" w:cs="Arial"/>
                <w:lang w:val="en-GB"/>
              </w:rPr>
              <w:t xml:space="preserve">(Serbian National Health Insurance Fund) </w:t>
            </w:r>
            <w:r w:rsidR="0007757B">
              <w:rPr>
                <w:rFonts w:ascii="Arial" w:hAnsi="Arial" w:cs="Arial"/>
                <w:lang w:val="en-GB"/>
              </w:rPr>
              <w:t>&amp; Nataš</w:t>
            </w:r>
            <w:r w:rsidR="00963843" w:rsidRPr="00D84847">
              <w:rPr>
                <w:rFonts w:ascii="Arial" w:hAnsi="Arial" w:cs="Arial"/>
                <w:lang w:val="en-GB"/>
              </w:rPr>
              <w:t xml:space="preserve">a </w:t>
            </w:r>
            <w:proofErr w:type="spellStart"/>
            <w:r w:rsidR="00963843" w:rsidRPr="00D84847">
              <w:rPr>
                <w:rFonts w:ascii="Arial" w:hAnsi="Arial" w:cs="Arial"/>
                <w:lang w:val="en-GB"/>
              </w:rPr>
              <w:t>Jeremi</w:t>
            </w:r>
            <w:r w:rsidR="004C179A">
              <w:rPr>
                <w:rFonts w:ascii="Arial" w:hAnsi="Arial" w:cs="Arial"/>
                <w:lang w:val="en-GB"/>
              </w:rPr>
              <w:t>ć</w:t>
            </w:r>
            <w:proofErr w:type="spellEnd"/>
            <w:r w:rsidR="00963843" w:rsidRPr="00D84847">
              <w:rPr>
                <w:rFonts w:ascii="Arial" w:hAnsi="Arial" w:cs="Arial"/>
                <w:lang w:val="en-GB"/>
              </w:rPr>
              <w:t xml:space="preserve"> </w:t>
            </w:r>
            <w:r w:rsidR="005D34B5">
              <w:rPr>
                <w:rFonts w:ascii="Arial" w:hAnsi="Arial" w:cs="Arial"/>
                <w:lang w:val="en-GB"/>
              </w:rPr>
              <w:t>(</w:t>
            </w:r>
            <w:r w:rsidR="0007757B" w:rsidRPr="0007757B">
              <w:rPr>
                <w:rFonts w:ascii="Arial" w:hAnsi="Arial" w:cs="Arial"/>
                <w:lang w:val="en-GB"/>
              </w:rPr>
              <w:t>City of Belgrade Administration</w:t>
            </w:r>
            <w:r w:rsidR="0007757B">
              <w:rPr>
                <w:rFonts w:ascii="Arial" w:hAnsi="Arial" w:cs="Arial"/>
                <w:lang w:val="en-GB"/>
              </w:rPr>
              <w:t>)</w:t>
            </w:r>
            <w:r w:rsidR="00140D01" w:rsidRPr="00D84847">
              <w:rPr>
                <w:rFonts w:ascii="Arial" w:hAnsi="Arial" w:cs="Arial"/>
                <w:lang w:val="en-GB"/>
              </w:rPr>
              <w:t>- tbc</w:t>
            </w:r>
            <w:r w:rsidR="001E2DCD" w:rsidRPr="00D84847">
              <w:rPr>
                <w:rFonts w:ascii="Arial" w:hAnsi="Arial" w:cs="Arial"/>
                <w:lang w:val="en-GB"/>
              </w:rPr>
              <w:t xml:space="preserve"> 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0C225E">
              <w:rPr>
                <w:rFonts w:ascii="Arial" w:hAnsi="Arial" w:cs="Arial"/>
                <w:b/>
                <w:u w:val="single"/>
                <w:lang w:val="en-GB"/>
              </w:rPr>
              <w:t>3</w:t>
            </w:r>
            <w:r w:rsidRPr="000C225E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rd</w:t>
            </w:r>
            <w:r w:rsidRPr="000C225E">
              <w:rPr>
                <w:rFonts w:ascii="Arial" w:hAnsi="Arial" w:cs="Arial"/>
                <w:b/>
                <w:u w:val="single"/>
                <w:lang w:val="en-GB"/>
              </w:rPr>
              <w:t xml:space="preserve"> session: “Public procurement – SME’s experiences and the economic growth strategy”</w:t>
            </w:r>
            <w:r w:rsidR="006F315B">
              <w:rPr>
                <w:rFonts w:ascii="Arial" w:hAnsi="Arial" w:cs="Arial"/>
                <w:lang w:val="en-GB"/>
              </w:rPr>
              <w:t>, University of Rome - tbc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963843">
            <w:pPr>
              <w:pStyle w:val="NoSpacing"/>
              <w:rPr>
                <w:rFonts w:ascii="Arial" w:hAnsi="Arial" w:cs="Arial"/>
                <w:lang w:val="en-GB"/>
              </w:rPr>
            </w:pPr>
            <w:r w:rsidRPr="000C225E">
              <w:rPr>
                <w:rFonts w:ascii="Arial" w:hAnsi="Arial" w:cs="Arial"/>
                <w:b/>
                <w:u w:val="single"/>
                <w:lang w:val="en-GB"/>
              </w:rPr>
              <w:t>4</w:t>
            </w:r>
            <w:r w:rsidRPr="000C225E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Pr="000C225E">
              <w:rPr>
                <w:rFonts w:ascii="Arial" w:hAnsi="Arial" w:cs="Arial"/>
                <w:b/>
                <w:u w:val="single"/>
                <w:lang w:val="en-GB"/>
              </w:rPr>
              <w:t xml:space="preserve"> session: “EBRD support to small businesses in the Region”</w:t>
            </w:r>
            <w:r w:rsidRPr="000C225E">
              <w:rPr>
                <w:rFonts w:ascii="Arial" w:hAnsi="Arial" w:cs="Arial"/>
                <w:lang w:val="en-GB"/>
              </w:rPr>
              <w:t xml:space="preserve">, </w:t>
            </w:r>
            <w:r w:rsidR="00140D01" w:rsidRPr="00D84847">
              <w:rPr>
                <w:rFonts w:ascii="Arial" w:hAnsi="Arial" w:cs="Arial"/>
                <w:lang w:val="en-GB"/>
              </w:rPr>
              <w:t xml:space="preserve">Representative of the EBRD </w:t>
            </w:r>
            <w:r w:rsidR="0007757B">
              <w:rPr>
                <w:rFonts w:ascii="Arial" w:hAnsi="Arial" w:cs="Arial"/>
                <w:lang w:val="en-GB"/>
              </w:rPr>
              <w:t xml:space="preserve">– Mirza </w:t>
            </w:r>
            <w:proofErr w:type="spellStart"/>
            <w:r w:rsidR="0007757B">
              <w:rPr>
                <w:rFonts w:ascii="Arial" w:hAnsi="Arial" w:cs="Arial"/>
                <w:lang w:val="en-GB"/>
              </w:rPr>
              <w:t>Resić</w:t>
            </w:r>
            <w:proofErr w:type="spellEnd"/>
            <w:r w:rsidR="00963843" w:rsidRPr="00D84847">
              <w:rPr>
                <w:rFonts w:ascii="Arial" w:hAnsi="Arial" w:cs="Arial"/>
                <w:lang w:val="en-GB"/>
              </w:rPr>
              <w:t xml:space="preserve">, </w:t>
            </w:r>
            <w:r w:rsidR="00140D01" w:rsidRPr="00D84847">
              <w:rPr>
                <w:rFonts w:ascii="Arial" w:hAnsi="Arial" w:cs="Arial"/>
                <w:lang w:val="en-GB"/>
              </w:rPr>
              <w:t>tbc</w:t>
            </w:r>
          </w:p>
          <w:p w:rsidR="005606F3" w:rsidRPr="00D84847" w:rsidRDefault="005606F3" w:rsidP="00963843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5606F3" w:rsidRPr="00D84847" w:rsidRDefault="005606F3" w:rsidP="00963843">
            <w:pPr>
              <w:pStyle w:val="NoSpacing"/>
              <w:rPr>
                <w:rFonts w:ascii="Arial" w:hAnsi="Arial" w:cs="Arial"/>
                <w:lang w:val="en-GB"/>
              </w:rPr>
            </w:pPr>
            <w:r w:rsidRPr="000C225E">
              <w:rPr>
                <w:rFonts w:ascii="Arial" w:hAnsi="Arial" w:cs="Arial"/>
                <w:b/>
                <w:u w:val="single"/>
                <w:lang w:val="en-GB"/>
              </w:rPr>
              <w:t>5</w:t>
            </w:r>
            <w:r w:rsidRPr="000C225E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Pr="000C225E">
              <w:rPr>
                <w:rFonts w:ascii="Arial" w:hAnsi="Arial" w:cs="Arial"/>
                <w:b/>
                <w:u w:val="single"/>
                <w:lang w:val="en-GB"/>
              </w:rPr>
              <w:t xml:space="preserve"> session: “Public Procurement – SME’s</w:t>
            </w:r>
            <w:r w:rsidRPr="000C225E">
              <w:rPr>
                <w:rFonts w:ascii="Arial" w:hAnsi="Arial" w:cs="Arial"/>
                <w:b/>
                <w:lang w:val="en-GB"/>
              </w:rPr>
              <w:t>”</w:t>
            </w:r>
            <w:r w:rsidR="005D34B5">
              <w:rPr>
                <w:rFonts w:ascii="Arial" w:hAnsi="Arial" w:cs="Arial"/>
                <w:lang w:val="en-GB"/>
              </w:rPr>
              <w:t>, Maja Filipović, JELIĆ</w:t>
            </w:r>
            <w:r w:rsidRPr="00D84847">
              <w:rPr>
                <w:rFonts w:ascii="Arial" w:hAnsi="Arial" w:cs="Arial"/>
                <w:lang w:val="en-GB"/>
              </w:rPr>
              <w:t xml:space="preserve"> KONZALTING d.o.o.</w:t>
            </w:r>
          </w:p>
          <w:p w:rsidR="005606F3" w:rsidRPr="00D84847" w:rsidRDefault="005606F3" w:rsidP="00963843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2215F8" w:rsidRPr="00D84847" w:rsidTr="002B2D54">
        <w:tc>
          <w:tcPr>
            <w:tcW w:w="1696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10.30 – 10.45 </w:t>
            </w:r>
          </w:p>
        </w:tc>
        <w:tc>
          <w:tcPr>
            <w:tcW w:w="7365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i/>
                <w:iCs/>
                <w:lang w:val="en-GB"/>
              </w:rPr>
            </w:pPr>
            <w:r w:rsidRPr="00D84847">
              <w:rPr>
                <w:rFonts w:ascii="Arial" w:hAnsi="Arial" w:cs="Arial"/>
                <w:i/>
                <w:iCs/>
                <w:lang w:val="en-GB"/>
              </w:rPr>
              <w:t>Coffee break</w:t>
            </w:r>
          </w:p>
        </w:tc>
      </w:tr>
      <w:tr w:rsidR="002215F8" w:rsidRPr="00D84847" w:rsidTr="002B2D54">
        <w:tc>
          <w:tcPr>
            <w:tcW w:w="1696" w:type="dxa"/>
          </w:tcPr>
          <w:p w:rsidR="002215F8" w:rsidRPr="00D84847" w:rsidRDefault="00240566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10.45 – 1</w:t>
            </w:r>
            <w:r w:rsidR="00CA3EBB" w:rsidRPr="00D84847">
              <w:rPr>
                <w:rFonts w:ascii="Arial" w:hAnsi="Arial" w:cs="Arial"/>
                <w:lang w:val="en-GB"/>
              </w:rPr>
              <w:t>1</w:t>
            </w:r>
            <w:r w:rsidRPr="00D84847">
              <w:rPr>
                <w:rFonts w:ascii="Arial" w:hAnsi="Arial" w:cs="Arial"/>
                <w:lang w:val="en-GB"/>
              </w:rPr>
              <w:t>.</w:t>
            </w:r>
            <w:r w:rsidR="00CA3EBB" w:rsidRPr="00D84847">
              <w:rPr>
                <w:rFonts w:ascii="Arial" w:hAnsi="Arial" w:cs="Arial"/>
                <w:lang w:val="en-GB"/>
              </w:rPr>
              <w:t xml:space="preserve">45 </w:t>
            </w:r>
          </w:p>
          <w:p w:rsidR="00CA3EBB" w:rsidRPr="00D84847" w:rsidRDefault="00CA3EBB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0266A8" w:rsidRDefault="000266A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CA3EBB" w:rsidRPr="00D84847" w:rsidRDefault="00CA3EBB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11.45 – 12.</w:t>
            </w:r>
            <w:r w:rsidR="00E2113C">
              <w:rPr>
                <w:rFonts w:ascii="Arial" w:hAnsi="Arial" w:cs="Arial"/>
                <w:lang w:val="en-GB"/>
              </w:rPr>
              <w:t>30</w:t>
            </w:r>
          </w:p>
          <w:p w:rsidR="00CA3EBB" w:rsidRPr="00D84847" w:rsidRDefault="00CA3EBB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7365" w:type="dxa"/>
          </w:tcPr>
          <w:p w:rsidR="00CA3EBB" w:rsidRPr="000C225E" w:rsidRDefault="009B1182" w:rsidP="00CA3EBB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0C225E">
              <w:rPr>
                <w:rFonts w:ascii="Arial" w:hAnsi="Arial" w:cs="Arial"/>
                <w:b/>
                <w:u w:val="single"/>
                <w:lang w:val="en-GB"/>
              </w:rPr>
              <w:t>6</w:t>
            </w:r>
            <w:r w:rsidRPr="000C225E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Pr="000C225E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CA3EBB" w:rsidRPr="000C225E">
              <w:rPr>
                <w:rFonts w:ascii="Arial" w:hAnsi="Arial" w:cs="Arial"/>
                <w:b/>
                <w:u w:val="single"/>
                <w:lang w:val="en-GB"/>
              </w:rPr>
              <w:t>session: Practical training in: EBRD Client E-procurement platform (ECEPP)</w:t>
            </w:r>
          </w:p>
          <w:p w:rsidR="00CA3EBB" w:rsidRPr="00D84847" w:rsidRDefault="00CA3EBB" w:rsidP="002B2D54">
            <w:pPr>
              <w:pStyle w:val="NoSpacing"/>
              <w:rPr>
                <w:rFonts w:ascii="Arial" w:hAnsi="Arial" w:cs="Arial"/>
                <w:u w:val="single"/>
                <w:lang w:val="en-GB"/>
              </w:rPr>
            </w:pPr>
          </w:p>
          <w:p w:rsidR="002215F8" w:rsidRPr="00607FE5" w:rsidRDefault="009B1182" w:rsidP="002B2D54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607FE5">
              <w:rPr>
                <w:rFonts w:ascii="Arial" w:hAnsi="Arial" w:cs="Arial"/>
                <w:b/>
                <w:u w:val="single"/>
                <w:lang w:val="en-GB"/>
              </w:rPr>
              <w:t>7</w:t>
            </w:r>
            <w:r w:rsidRPr="00607FE5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Pr="00607FE5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2215F8" w:rsidRPr="00607FE5">
              <w:rPr>
                <w:rFonts w:ascii="Arial" w:hAnsi="Arial" w:cs="Arial"/>
                <w:b/>
                <w:u w:val="single"/>
                <w:lang w:val="en-GB"/>
              </w:rPr>
              <w:t>session: Procurement in transport sector – roads and railroads</w:t>
            </w:r>
          </w:p>
          <w:p w:rsidR="002215F8" w:rsidRPr="00607FE5" w:rsidRDefault="002215F8" w:rsidP="002215F8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lang w:val="en-GB"/>
              </w:rPr>
            </w:pPr>
            <w:r w:rsidRPr="00607FE5">
              <w:rPr>
                <w:rFonts w:ascii="Arial" w:hAnsi="Arial" w:cs="Arial"/>
                <w:b/>
                <w:lang w:val="en-GB"/>
              </w:rPr>
              <w:t>Roads</w:t>
            </w:r>
          </w:p>
          <w:p w:rsidR="002215F8" w:rsidRPr="00D84847" w:rsidRDefault="00AA1CE2" w:rsidP="002B2D5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___________, HRVATSKE CESTE Ltd. </w:t>
            </w:r>
            <w:r w:rsidR="0089417E" w:rsidRPr="00D84847">
              <w:rPr>
                <w:rFonts w:ascii="Arial" w:hAnsi="Arial" w:cs="Arial"/>
                <w:lang w:val="en-GB"/>
              </w:rPr>
              <w:t>–</w:t>
            </w:r>
            <w:r w:rsidRPr="00D84847">
              <w:rPr>
                <w:rFonts w:ascii="Arial" w:hAnsi="Arial" w:cs="Arial"/>
                <w:lang w:val="en-GB"/>
              </w:rPr>
              <w:t xml:space="preserve"> tbc</w:t>
            </w:r>
          </w:p>
          <w:p w:rsidR="002215F8" w:rsidRDefault="0089417E" w:rsidP="007A3623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Davor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Vuckovic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 xml:space="preserve"> &amp; Mirza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Resic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>, Roads experience in B&amp;H</w:t>
            </w:r>
          </w:p>
          <w:p w:rsidR="00E2113C" w:rsidRPr="007A3623" w:rsidRDefault="00E2113C" w:rsidP="00C41C2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___________, Spa</w:t>
            </w:r>
            <w:r w:rsidR="00C41C29">
              <w:rPr>
                <w:rFonts w:ascii="Arial" w:hAnsi="Arial" w:cs="Arial"/>
                <w:lang w:val="en-GB"/>
              </w:rPr>
              <w:t>nish</w:t>
            </w:r>
            <w:r>
              <w:rPr>
                <w:rFonts w:ascii="Arial" w:hAnsi="Arial" w:cs="Arial"/>
                <w:lang w:val="en-GB"/>
              </w:rPr>
              <w:t xml:space="preserve"> company </w:t>
            </w:r>
            <w:r w:rsidRPr="00E2113C">
              <w:rPr>
                <w:rFonts w:ascii="Arial" w:hAnsi="Arial" w:cs="Arial"/>
                <w:lang w:val="en-GB"/>
              </w:rPr>
              <w:t>ACCIONA INGENIERIA</w:t>
            </w:r>
          </w:p>
        </w:tc>
      </w:tr>
      <w:tr w:rsidR="002215F8" w:rsidRPr="00D84847" w:rsidTr="002B2D54">
        <w:tc>
          <w:tcPr>
            <w:tcW w:w="1696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12.30 – 13.30</w:t>
            </w:r>
          </w:p>
        </w:tc>
        <w:tc>
          <w:tcPr>
            <w:tcW w:w="7365" w:type="dxa"/>
          </w:tcPr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i/>
                <w:iCs/>
                <w:lang w:val="en-GB"/>
              </w:rPr>
            </w:pPr>
            <w:r w:rsidRPr="00D84847">
              <w:rPr>
                <w:rFonts w:ascii="Arial" w:hAnsi="Arial" w:cs="Arial"/>
                <w:i/>
                <w:iCs/>
                <w:lang w:val="en-GB"/>
              </w:rPr>
              <w:t>Lunch break</w:t>
            </w:r>
          </w:p>
        </w:tc>
      </w:tr>
      <w:tr w:rsidR="002215F8" w:rsidRPr="00D84847" w:rsidTr="002B2D54">
        <w:tc>
          <w:tcPr>
            <w:tcW w:w="1696" w:type="dxa"/>
          </w:tcPr>
          <w:p w:rsidR="002215F8" w:rsidRPr="00D84847" w:rsidRDefault="00C95522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13.30 – 14.0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0 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14.</w:t>
            </w:r>
            <w:r w:rsidR="00C95522" w:rsidRPr="00D84847">
              <w:rPr>
                <w:rFonts w:ascii="Arial" w:hAnsi="Arial" w:cs="Arial"/>
                <w:lang w:val="en-GB"/>
              </w:rPr>
              <w:t>0</w:t>
            </w:r>
            <w:r w:rsidR="00A536E9">
              <w:rPr>
                <w:rFonts w:ascii="Arial" w:hAnsi="Arial" w:cs="Arial"/>
                <w:lang w:val="en-GB"/>
              </w:rPr>
              <w:t>0 – 14.4</w:t>
            </w:r>
            <w:r w:rsidR="00904033">
              <w:rPr>
                <w:rFonts w:ascii="Arial" w:hAnsi="Arial" w:cs="Arial"/>
                <w:lang w:val="en-GB"/>
              </w:rPr>
              <w:t>5</w:t>
            </w: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Pr="00D84847" w:rsidRDefault="002215F8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AE228B" w:rsidRPr="00D84847" w:rsidRDefault="00AE228B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A536E9" w:rsidRDefault="00A536E9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A536E9" w:rsidRDefault="00A536E9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2215F8" w:rsidRDefault="00A536E9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14.4</w:t>
            </w:r>
            <w:r w:rsidR="00904033">
              <w:rPr>
                <w:rFonts w:ascii="Arial" w:hAnsi="Arial" w:cs="Arial"/>
                <w:lang w:val="en-GB"/>
              </w:rPr>
              <w:t>5</w:t>
            </w:r>
            <w:r w:rsidR="002215F8" w:rsidRPr="00D84847">
              <w:rPr>
                <w:rFonts w:ascii="Arial" w:hAnsi="Arial" w:cs="Arial"/>
                <w:lang w:val="en-GB"/>
              </w:rPr>
              <w:t xml:space="preserve"> – 1</w:t>
            </w:r>
            <w:r w:rsidR="00670C94">
              <w:rPr>
                <w:rFonts w:ascii="Arial" w:hAnsi="Arial" w:cs="Arial"/>
                <w:lang w:val="en-GB"/>
              </w:rPr>
              <w:t>5</w:t>
            </w:r>
            <w:r w:rsidR="002215F8" w:rsidRPr="00D84847">
              <w:rPr>
                <w:rFonts w:ascii="Arial" w:hAnsi="Arial" w:cs="Arial"/>
                <w:lang w:val="en-GB"/>
              </w:rPr>
              <w:t>.</w:t>
            </w:r>
            <w:r w:rsidR="00670C94">
              <w:rPr>
                <w:rFonts w:ascii="Arial" w:hAnsi="Arial" w:cs="Arial"/>
                <w:lang w:val="en-GB"/>
              </w:rPr>
              <w:t>00</w:t>
            </w:r>
          </w:p>
          <w:p w:rsidR="00131B64" w:rsidRDefault="00131B64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131B64" w:rsidRDefault="00131B64" w:rsidP="002B2D54">
            <w:pPr>
              <w:pStyle w:val="NoSpacing"/>
              <w:rPr>
                <w:rFonts w:ascii="Arial" w:hAnsi="Arial" w:cs="Arial"/>
                <w:lang w:val="en-GB"/>
              </w:rPr>
            </w:pPr>
          </w:p>
          <w:p w:rsidR="00131B64" w:rsidRPr="00D84847" w:rsidRDefault="00131B64" w:rsidP="00670C94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7365" w:type="dxa"/>
          </w:tcPr>
          <w:p w:rsidR="00C95522" w:rsidRPr="00607FE5" w:rsidRDefault="00C95522" w:rsidP="00C95522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u w:val="single"/>
                <w:lang w:val="en-GB"/>
              </w:rPr>
            </w:pPr>
            <w:r w:rsidRPr="00607FE5">
              <w:rPr>
                <w:rFonts w:ascii="Arial" w:hAnsi="Arial" w:cs="Arial"/>
                <w:b/>
                <w:u w:val="single"/>
                <w:lang w:val="en-GB"/>
              </w:rPr>
              <w:lastRenderedPageBreak/>
              <w:t>Railroads</w:t>
            </w:r>
          </w:p>
          <w:p w:rsidR="00C95522" w:rsidRPr="00D84847" w:rsidRDefault="00BD7067" w:rsidP="00C9552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Mara </w:t>
            </w:r>
            <w:proofErr w:type="spellStart"/>
            <w:r w:rsidRPr="00D84847">
              <w:rPr>
                <w:rFonts w:ascii="Arial" w:hAnsi="Arial" w:cs="Arial"/>
                <w:lang w:val="en-GB"/>
              </w:rPr>
              <w:t>Držić</w:t>
            </w:r>
            <w:proofErr w:type="spellEnd"/>
            <w:r w:rsidRPr="00D84847">
              <w:rPr>
                <w:rFonts w:ascii="Arial" w:hAnsi="Arial" w:cs="Arial"/>
                <w:lang w:val="en-GB"/>
              </w:rPr>
              <w:t xml:space="preserve">, </w:t>
            </w:r>
            <w:r w:rsidR="00B20551">
              <w:rPr>
                <w:rFonts w:ascii="Arial" w:hAnsi="Arial" w:cs="Arial"/>
                <w:lang w:val="en-GB"/>
              </w:rPr>
              <w:t xml:space="preserve">Croatian company </w:t>
            </w:r>
            <w:r w:rsidRPr="00D84847">
              <w:rPr>
                <w:rFonts w:ascii="Arial" w:hAnsi="Arial" w:cs="Arial"/>
                <w:lang w:val="en-GB"/>
              </w:rPr>
              <w:t xml:space="preserve">HŽ INFRASTRUKTURA Ltd. </w:t>
            </w:r>
          </w:p>
          <w:p w:rsidR="00C95522" w:rsidRPr="00D84847" w:rsidRDefault="0007757B" w:rsidP="00C95522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Đ</w:t>
            </w:r>
            <w:r w:rsidR="00C95522" w:rsidRPr="00D84847">
              <w:rPr>
                <w:rFonts w:ascii="Arial" w:hAnsi="Arial" w:cs="Arial"/>
                <w:lang w:val="en-GB"/>
              </w:rPr>
              <w:t>or</w:t>
            </w:r>
            <w:r>
              <w:rPr>
                <w:rFonts w:ascii="Arial" w:hAnsi="Arial" w:cs="Arial"/>
                <w:lang w:val="en-GB"/>
              </w:rPr>
              <w:t>đ</w:t>
            </w:r>
            <w:r w:rsidR="00C95522" w:rsidRPr="00D84847">
              <w:rPr>
                <w:rFonts w:ascii="Arial" w:hAnsi="Arial" w:cs="Arial"/>
                <w:lang w:val="en-GB"/>
              </w:rPr>
              <w:t>e</w:t>
            </w:r>
            <w:proofErr w:type="spellEnd"/>
            <w:r w:rsidR="00C95522" w:rsidRPr="00D8484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95522" w:rsidRPr="00D84847">
              <w:rPr>
                <w:rFonts w:ascii="Arial" w:hAnsi="Arial" w:cs="Arial"/>
                <w:lang w:val="en-GB"/>
              </w:rPr>
              <w:t>Proki</w:t>
            </w:r>
            <w:r>
              <w:rPr>
                <w:rFonts w:ascii="Arial" w:hAnsi="Arial" w:cs="Arial"/>
                <w:lang w:val="en-GB"/>
              </w:rPr>
              <w:t>ć</w:t>
            </w:r>
            <w:proofErr w:type="spellEnd"/>
            <w:r w:rsidR="00C95522" w:rsidRPr="00D84847">
              <w:rPr>
                <w:rFonts w:ascii="Arial" w:hAnsi="Arial" w:cs="Arial"/>
                <w:lang w:val="en-GB"/>
              </w:rPr>
              <w:t xml:space="preserve">, </w:t>
            </w:r>
            <w:r w:rsidR="00BD7067" w:rsidRPr="00D84847">
              <w:rPr>
                <w:rFonts w:ascii="Arial" w:hAnsi="Arial" w:cs="Arial"/>
                <w:lang w:val="en-GB"/>
              </w:rPr>
              <w:t xml:space="preserve">SERBIAN RAILROADS </w:t>
            </w:r>
            <w:proofErr w:type="spellStart"/>
            <w:r w:rsidR="00B20551">
              <w:rPr>
                <w:rFonts w:ascii="Arial" w:hAnsi="Arial" w:cs="Arial"/>
                <w:lang w:val="en-GB"/>
              </w:rPr>
              <w:t>Jsc</w:t>
            </w:r>
            <w:proofErr w:type="spellEnd"/>
          </w:p>
          <w:p w:rsidR="00C95522" w:rsidRPr="00D84847" w:rsidRDefault="00C95522" w:rsidP="002B2D54">
            <w:pPr>
              <w:pStyle w:val="NoSpacing"/>
              <w:rPr>
                <w:rFonts w:ascii="Arial" w:hAnsi="Arial" w:cs="Arial"/>
                <w:u w:val="single"/>
                <w:lang w:val="en-GB"/>
              </w:rPr>
            </w:pPr>
          </w:p>
          <w:p w:rsidR="002215F8" w:rsidRPr="00D13DD2" w:rsidRDefault="009B1182" w:rsidP="002B2D54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D13DD2">
              <w:rPr>
                <w:rFonts w:ascii="Arial" w:hAnsi="Arial" w:cs="Arial"/>
                <w:b/>
                <w:u w:val="single"/>
                <w:lang w:val="en-GB"/>
              </w:rPr>
              <w:t>8</w:t>
            </w:r>
            <w:r w:rsidR="002215F8" w:rsidRPr="00D13DD2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="002215F8" w:rsidRPr="00D13DD2">
              <w:rPr>
                <w:rFonts w:ascii="Arial" w:hAnsi="Arial" w:cs="Arial"/>
                <w:b/>
                <w:u w:val="single"/>
                <w:lang w:val="en-GB"/>
              </w:rPr>
              <w:t xml:space="preserve"> session: Public procurement in the energy sector</w:t>
            </w:r>
          </w:p>
          <w:p w:rsidR="002215F8" w:rsidRPr="00D84847" w:rsidRDefault="004C179A" w:rsidP="00A045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Lea </w:t>
            </w:r>
            <w:proofErr w:type="spellStart"/>
            <w:r>
              <w:rPr>
                <w:rFonts w:ascii="Arial" w:hAnsi="Arial" w:cs="Arial"/>
                <w:lang w:val="en-GB"/>
              </w:rPr>
              <w:t>Fadljević</w:t>
            </w:r>
            <w:proofErr w:type="spellEnd"/>
            <w:r w:rsidR="0089417E" w:rsidRPr="00D84847">
              <w:rPr>
                <w:rFonts w:ascii="Arial" w:hAnsi="Arial" w:cs="Arial"/>
                <w:lang w:val="en-GB"/>
              </w:rPr>
              <w:t xml:space="preserve">, </w:t>
            </w:r>
            <w:r w:rsidR="00D67B9D" w:rsidRPr="00D84847">
              <w:rPr>
                <w:rFonts w:ascii="Arial" w:hAnsi="Arial" w:cs="Arial"/>
                <w:lang w:val="en-GB"/>
              </w:rPr>
              <w:t xml:space="preserve">HRVATSKA ELEKTROPRIVREDA </w:t>
            </w:r>
            <w:r w:rsidR="003A6977" w:rsidRPr="00D84847">
              <w:rPr>
                <w:rFonts w:ascii="Arial" w:hAnsi="Arial" w:cs="Arial"/>
                <w:lang w:val="en-GB"/>
              </w:rPr>
              <w:t>Plc</w:t>
            </w:r>
            <w:r w:rsidR="00444F93" w:rsidRPr="00D84847">
              <w:rPr>
                <w:rFonts w:ascii="Arial" w:hAnsi="Arial" w:cs="Arial"/>
                <w:lang w:val="en-GB"/>
              </w:rPr>
              <w:t xml:space="preserve">. </w:t>
            </w:r>
          </w:p>
          <w:p w:rsidR="00EA77C5" w:rsidRPr="00B20551" w:rsidRDefault="00A54CA6" w:rsidP="00A045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Milan </w:t>
            </w:r>
            <w:proofErr w:type="spellStart"/>
            <w:r>
              <w:rPr>
                <w:rFonts w:ascii="Arial" w:hAnsi="Arial" w:cs="Arial"/>
                <w:lang w:val="en-GB"/>
              </w:rPr>
              <w:t>Jugović</w:t>
            </w:r>
            <w:proofErr w:type="spellEnd"/>
            <w:r w:rsidR="0089417E" w:rsidRPr="00D84847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Energy Sector Reform i</w:t>
            </w:r>
            <w:r w:rsidRPr="00D84847">
              <w:rPr>
                <w:rFonts w:ascii="Arial" w:hAnsi="Arial" w:cs="Arial"/>
                <w:lang w:val="en-GB"/>
              </w:rPr>
              <w:t xml:space="preserve">n Serbia </w:t>
            </w:r>
            <w:r w:rsidR="00A04501" w:rsidRPr="00D84847">
              <w:rPr>
                <w:rFonts w:ascii="Arial" w:hAnsi="Arial" w:cs="Arial"/>
                <w:lang w:val="en-GB"/>
              </w:rPr>
              <w:t>–</w:t>
            </w:r>
            <w:r w:rsidR="00473E84" w:rsidRPr="00D84847">
              <w:rPr>
                <w:rFonts w:ascii="Arial" w:hAnsi="Arial" w:cs="Arial"/>
                <w:lang w:val="en-GB"/>
              </w:rPr>
              <w:t xml:space="preserve"> tbc</w:t>
            </w:r>
          </w:p>
          <w:p w:rsidR="00B20551" w:rsidRPr="00D84847" w:rsidRDefault="00B20551" w:rsidP="00A045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Branimir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Alujević</w:t>
            </w:r>
            <w:proofErr w:type="spellEnd"/>
            <w:r>
              <w:rPr>
                <w:rFonts w:ascii="Arial" w:hAnsi="Arial" w:cs="Arial"/>
                <w:lang w:val="en-GB"/>
              </w:rPr>
              <w:t>, Member of the Board, Croatian company DALEKOVOD Plc.</w:t>
            </w:r>
            <w:r w:rsidR="00A536E9">
              <w:rPr>
                <w:rFonts w:ascii="Arial" w:hAnsi="Arial" w:cs="Arial"/>
                <w:lang w:val="en-GB"/>
              </w:rPr>
              <w:t xml:space="preserve"> - tbc</w:t>
            </w:r>
          </w:p>
          <w:p w:rsidR="00AE228B" w:rsidRPr="00D84847" w:rsidRDefault="00AE228B" w:rsidP="00AE228B">
            <w:pPr>
              <w:pStyle w:val="ListParagraph"/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</w:p>
          <w:p w:rsidR="00BD7067" w:rsidRPr="00D84847" w:rsidRDefault="009B1182" w:rsidP="00C95522">
            <w:pPr>
              <w:pStyle w:val="NoSpacing"/>
              <w:rPr>
                <w:rFonts w:ascii="Arial" w:hAnsi="Arial" w:cs="Arial"/>
                <w:lang w:val="en-GB"/>
              </w:rPr>
            </w:pPr>
            <w:r w:rsidRPr="00D13DD2">
              <w:rPr>
                <w:rFonts w:ascii="Arial" w:hAnsi="Arial" w:cs="Arial"/>
                <w:b/>
                <w:u w:val="single"/>
                <w:lang w:val="en-GB"/>
              </w:rPr>
              <w:t>9</w:t>
            </w:r>
            <w:r w:rsidR="002215F8" w:rsidRPr="00D13DD2">
              <w:rPr>
                <w:rFonts w:ascii="Arial" w:hAnsi="Arial" w:cs="Arial"/>
                <w:b/>
                <w:u w:val="single"/>
                <w:vertAlign w:val="superscript"/>
                <w:lang w:val="en-GB"/>
              </w:rPr>
              <w:t>th</w:t>
            </w:r>
            <w:r w:rsidR="002215F8" w:rsidRPr="00D13DD2">
              <w:rPr>
                <w:rFonts w:ascii="Arial" w:hAnsi="Arial" w:cs="Arial"/>
                <w:b/>
                <w:u w:val="single"/>
                <w:lang w:val="en-GB"/>
              </w:rPr>
              <w:t xml:space="preserve"> session: </w:t>
            </w:r>
            <w:r w:rsidR="00C95522" w:rsidRPr="00D13DD2">
              <w:rPr>
                <w:rFonts w:ascii="Arial" w:hAnsi="Arial" w:cs="Arial"/>
                <w:b/>
                <w:u w:val="single"/>
                <w:lang w:val="en-GB"/>
              </w:rPr>
              <w:t>Procurement- water</w:t>
            </w:r>
            <w:r w:rsidR="001250AC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C95522" w:rsidRPr="00D13DD2">
              <w:rPr>
                <w:rFonts w:ascii="Arial" w:hAnsi="Arial" w:cs="Arial"/>
                <w:b/>
                <w:u w:val="single"/>
                <w:lang w:val="en-GB"/>
              </w:rPr>
              <w:t>&amp;</w:t>
            </w:r>
            <w:r w:rsidR="001250AC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C95522" w:rsidRPr="00D13DD2">
              <w:rPr>
                <w:rFonts w:ascii="Arial" w:hAnsi="Arial" w:cs="Arial"/>
                <w:b/>
                <w:u w:val="single"/>
                <w:lang w:val="en-GB"/>
              </w:rPr>
              <w:t>sanitation, Challenges in the water</w:t>
            </w:r>
            <w:r w:rsidR="00C95522" w:rsidRPr="00D84847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="00C95522" w:rsidRPr="00D13DD2">
              <w:rPr>
                <w:rFonts w:ascii="Arial" w:hAnsi="Arial" w:cs="Arial"/>
                <w:b/>
                <w:u w:val="single"/>
                <w:lang w:val="en-GB"/>
              </w:rPr>
              <w:t>sector</w:t>
            </w:r>
            <w:r w:rsidR="00C95522" w:rsidRPr="00D13DD2">
              <w:rPr>
                <w:rFonts w:ascii="Arial" w:hAnsi="Arial" w:cs="Arial"/>
                <w:b/>
                <w:lang w:val="en-GB"/>
              </w:rPr>
              <w:t>,</w:t>
            </w:r>
            <w:r w:rsidR="00C95522" w:rsidRPr="00D84847">
              <w:rPr>
                <w:rFonts w:ascii="Arial" w:hAnsi="Arial" w:cs="Arial"/>
                <w:lang w:val="en-GB"/>
              </w:rPr>
              <w:t xml:space="preserve">     </w:t>
            </w:r>
            <w:r w:rsidR="00BD7067" w:rsidRPr="00D84847">
              <w:rPr>
                <w:rFonts w:ascii="Arial" w:hAnsi="Arial" w:cs="Arial"/>
                <w:lang w:val="en-GB"/>
              </w:rPr>
              <w:t xml:space="preserve">       </w:t>
            </w:r>
          </w:p>
          <w:p w:rsidR="00131B64" w:rsidRPr="00D84847" w:rsidRDefault="00BD7067" w:rsidP="00C95522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 xml:space="preserve">       1.    </w:t>
            </w:r>
            <w:r w:rsidR="00C95522" w:rsidRPr="00D84847">
              <w:rPr>
                <w:rFonts w:ascii="Arial" w:hAnsi="Arial" w:cs="Arial"/>
                <w:lang w:val="en-GB"/>
              </w:rPr>
              <w:t xml:space="preserve">________, HRVATSKE VODE </w:t>
            </w:r>
            <w:r w:rsidR="00131B64">
              <w:rPr>
                <w:rFonts w:ascii="Arial" w:hAnsi="Arial" w:cs="Arial"/>
                <w:lang w:val="en-GB"/>
              </w:rPr>
              <w:t>–</w:t>
            </w:r>
            <w:r w:rsidR="00C95522" w:rsidRPr="00D84847">
              <w:rPr>
                <w:rFonts w:ascii="Arial" w:hAnsi="Arial" w:cs="Arial"/>
                <w:lang w:val="en-GB"/>
              </w:rPr>
              <w:t xml:space="preserve"> tbc</w:t>
            </w:r>
          </w:p>
          <w:p w:rsidR="00131B64" w:rsidRPr="00D84847" w:rsidRDefault="00131B64" w:rsidP="00493C0B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493C0B" w:rsidRPr="00D84847" w:rsidTr="002B2D54">
        <w:tc>
          <w:tcPr>
            <w:tcW w:w="1696" w:type="dxa"/>
          </w:tcPr>
          <w:p w:rsidR="00493C0B" w:rsidRPr="00D84847" w:rsidRDefault="00337030" w:rsidP="002B2D54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15.00 – 15.15</w:t>
            </w:r>
          </w:p>
        </w:tc>
        <w:tc>
          <w:tcPr>
            <w:tcW w:w="7365" w:type="dxa"/>
          </w:tcPr>
          <w:p w:rsidR="00493C0B" w:rsidRPr="00607FE5" w:rsidRDefault="00493C0B" w:rsidP="00337030">
            <w:pPr>
              <w:pStyle w:val="NoSpacing"/>
              <w:rPr>
                <w:rFonts w:ascii="Arial" w:hAnsi="Arial" w:cs="Arial"/>
                <w:b/>
                <w:u w:val="single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Q&amp;A and conclusions of the second day of the conference</w:t>
            </w:r>
          </w:p>
        </w:tc>
      </w:tr>
      <w:tr w:rsidR="002215F8" w:rsidRPr="00D84847" w:rsidTr="002B2D54">
        <w:tc>
          <w:tcPr>
            <w:tcW w:w="1696" w:type="dxa"/>
          </w:tcPr>
          <w:p w:rsidR="002215F8" w:rsidRPr="00D84847" w:rsidRDefault="002215F8" w:rsidP="00670C94">
            <w:pPr>
              <w:pStyle w:val="NoSpacing"/>
              <w:rPr>
                <w:rFonts w:ascii="Arial" w:hAnsi="Arial" w:cs="Arial"/>
                <w:lang w:val="en-GB"/>
              </w:rPr>
            </w:pPr>
            <w:r w:rsidRPr="00D84847">
              <w:rPr>
                <w:rFonts w:ascii="Arial" w:hAnsi="Arial" w:cs="Arial"/>
                <w:lang w:val="en-GB"/>
              </w:rPr>
              <w:t>1</w:t>
            </w:r>
            <w:r w:rsidR="00131B64">
              <w:rPr>
                <w:rFonts w:ascii="Arial" w:hAnsi="Arial" w:cs="Arial"/>
                <w:lang w:val="en-GB"/>
              </w:rPr>
              <w:t>5</w:t>
            </w:r>
            <w:r w:rsidRPr="00D84847">
              <w:rPr>
                <w:rFonts w:ascii="Arial" w:hAnsi="Arial" w:cs="Arial"/>
                <w:lang w:val="en-GB"/>
              </w:rPr>
              <w:t>.</w:t>
            </w:r>
            <w:r w:rsidR="00670C94">
              <w:rPr>
                <w:rFonts w:ascii="Arial" w:hAnsi="Arial" w:cs="Arial"/>
                <w:lang w:val="en-GB"/>
              </w:rPr>
              <w:t>15</w:t>
            </w:r>
            <w:r w:rsidRPr="00D84847">
              <w:rPr>
                <w:rFonts w:ascii="Arial" w:hAnsi="Arial" w:cs="Arial"/>
                <w:lang w:val="en-GB"/>
              </w:rPr>
              <w:t xml:space="preserve"> – 1</w:t>
            </w:r>
            <w:r w:rsidR="00131B64">
              <w:rPr>
                <w:rFonts w:ascii="Arial" w:hAnsi="Arial" w:cs="Arial"/>
                <w:lang w:val="en-GB"/>
              </w:rPr>
              <w:t>6</w:t>
            </w:r>
            <w:r w:rsidRPr="00D84847">
              <w:rPr>
                <w:rFonts w:ascii="Arial" w:hAnsi="Arial" w:cs="Arial"/>
                <w:lang w:val="en-GB"/>
              </w:rPr>
              <w:t>.</w:t>
            </w:r>
            <w:r w:rsidR="00670C94">
              <w:rPr>
                <w:rFonts w:ascii="Arial" w:hAnsi="Arial" w:cs="Arial"/>
                <w:lang w:val="en-GB"/>
              </w:rPr>
              <w:t>15</w:t>
            </w:r>
            <w:r w:rsidR="00E2113C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7365" w:type="dxa"/>
          </w:tcPr>
          <w:p w:rsidR="002215F8" w:rsidRPr="00D84847" w:rsidRDefault="00131B64" w:rsidP="00131B64">
            <w:pPr>
              <w:pStyle w:val="NoSpacing"/>
              <w:rPr>
                <w:rFonts w:ascii="Arial" w:hAnsi="Arial" w:cs="Arial"/>
                <w:u w:val="single"/>
                <w:lang w:val="en-GB"/>
              </w:rPr>
            </w:pPr>
            <w:r w:rsidRPr="00131B64">
              <w:rPr>
                <w:rFonts w:ascii="Arial" w:hAnsi="Arial" w:cs="Arial"/>
                <w:b/>
                <w:lang w:val="en-GB"/>
              </w:rPr>
              <w:t>One to one consultations with the EBRD expert</w:t>
            </w:r>
          </w:p>
        </w:tc>
      </w:tr>
    </w:tbl>
    <w:p w:rsidR="00340CC2" w:rsidRPr="00D84847" w:rsidRDefault="00340CC2">
      <w:pPr>
        <w:rPr>
          <w:rFonts w:ascii="Arial" w:hAnsi="Arial" w:cs="Arial"/>
          <w:lang w:val="en-GB"/>
        </w:rPr>
      </w:pPr>
    </w:p>
    <w:sectPr w:rsidR="00340CC2" w:rsidRPr="00D84847" w:rsidSect="000C22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2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5B" w:rsidRDefault="00E5245B" w:rsidP="002215F8">
      <w:pPr>
        <w:spacing w:after="0" w:line="240" w:lineRule="auto"/>
      </w:pPr>
      <w:r>
        <w:separator/>
      </w:r>
    </w:p>
  </w:endnote>
  <w:endnote w:type="continuationSeparator" w:id="0">
    <w:p w:rsidR="00E5245B" w:rsidRDefault="00E5245B" w:rsidP="0022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F8" w:rsidRPr="00F01716" w:rsidRDefault="00E5245B" w:rsidP="00F01716">
    <w:pPr>
      <w:pStyle w:val="Footer"/>
      <w:jc w:val="center"/>
    </w:pPr>
    <w:fldSimple w:instr=" DOCPROPERTY bjFooterEvenPageDocProperty \* MERGEFORMAT ">
      <w:r w:rsidR="00493C0B" w:rsidRPr="00493C0B">
        <w:rPr>
          <w:rFonts w:ascii="Arial" w:hAnsi="Arial" w:cs="Arial"/>
          <w:color w:val="0000FF"/>
          <w:sz w:val="18"/>
        </w:rPr>
        <w:t>OFFICIAL USE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F8" w:rsidRPr="00D84847" w:rsidRDefault="002215F8" w:rsidP="00F01716">
    <w:pPr>
      <w:pStyle w:val="Footer"/>
      <w:jc w:val="center"/>
      <w:rPr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F8" w:rsidRPr="00F01716" w:rsidRDefault="00E5245B" w:rsidP="00F01716">
    <w:pPr>
      <w:pStyle w:val="Footer"/>
      <w:jc w:val="center"/>
    </w:pPr>
    <w:fldSimple w:instr=" DOCPROPERTY bjFooterFirstPageDocProperty \* MERGEFORMAT ">
      <w:r w:rsidR="00493C0B" w:rsidRPr="00493C0B">
        <w:rPr>
          <w:rFonts w:ascii="Arial" w:hAnsi="Arial" w:cs="Arial"/>
          <w:color w:val="0000FF"/>
          <w:sz w:val="18"/>
        </w:rPr>
        <w:t>OFFICIAL USE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5B" w:rsidRDefault="00E5245B" w:rsidP="002215F8">
      <w:pPr>
        <w:spacing w:after="0" w:line="240" w:lineRule="auto"/>
      </w:pPr>
      <w:r>
        <w:separator/>
      </w:r>
    </w:p>
  </w:footnote>
  <w:footnote w:type="continuationSeparator" w:id="0">
    <w:p w:rsidR="00E5245B" w:rsidRDefault="00E5245B" w:rsidP="0022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F8" w:rsidRPr="00F01716" w:rsidRDefault="00E5245B" w:rsidP="00F01716">
    <w:pPr>
      <w:pStyle w:val="Header"/>
      <w:jc w:val="center"/>
    </w:pPr>
    <w:fldSimple w:instr=" DOCPROPERTY bjHeaderEvenPageDocProperty \* MERGEFORMAT ">
      <w:r w:rsidR="00493C0B" w:rsidRPr="00493C0B">
        <w:rPr>
          <w:rFonts w:ascii="Arial" w:hAnsi="Arial" w:cs="Arial"/>
          <w:color w:val="0000FF"/>
          <w:sz w:val="18"/>
        </w:rPr>
        <w:t>OFFICIAL USE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F8" w:rsidRDefault="00D84847" w:rsidP="00D84847">
    <w:pPr>
      <w:pStyle w:val="Header"/>
      <w:tabs>
        <w:tab w:val="clear" w:pos="4513"/>
      </w:tabs>
    </w:pPr>
    <w:r>
      <w:rPr>
        <w:noProof/>
        <w:lang w:val="hr-HR" w:eastAsia="hr-HR"/>
      </w:rPr>
      <w:drawing>
        <wp:inline distT="0" distB="0" distL="0" distR="0" wp14:anchorId="4B4A375D" wp14:editId="793AB8EF">
          <wp:extent cx="477482" cy="68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K-1852-logo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134" cy="69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136727">
      <w:t xml:space="preserve">  </w:t>
    </w:r>
    <w:r>
      <w:t xml:space="preserve">                 </w:t>
    </w:r>
    <w:r>
      <w:rPr>
        <w:noProof/>
        <w:lang w:val="hr-HR" w:eastAsia="hr-HR"/>
      </w:rPr>
      <w:drawing>
        <wp:inline distT="0" distB="0" distL="0" distR="0" wp14:anchorId="5CD593F8" wp14:editId="089A87B5">
          <wp:extent cx="1320237" cy="6953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237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25E" w:rsidRPr="00F01716" w:rsidRDefault="000C225E" w:rsidP="00D84847">
    <w:pPr>
      <w:pStyle w:val="Header"/>
      <w:tabs>
        <w:tab w:val="clear" w:pos="451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F8" w:rsidRPr="00F01716" w:rsidRDefault="00E5245B" w:rsidP="00F01716">
    <w:pPr>
      <w:pStyle w:val="Header"/>
      <w:jc w:val="center"/>
    </w:pPr>
    <w:fldSimple w:instr=" DOCPROPERTY bjHeaderFirstPageDocProperty \* MERGEFORMAT ">
      <w:r w:rsidR="00493C0B" w:rsidRPr="00493C0B">
        <w:rPr>
          <w:rFonts w:ascii="Arial" w:hAnsi="Arial" w:cs="Arial"/>
          <w:color w:val="0000FF"/>
          <w:sz w:val="18"/>
        </w:rPr>
        <w:t>OFFICIAL USE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EFA"/>
    <w:multiLevelType w:val="hybridMultilevel"/>
    <w:tmpl w:val="5B9E3A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563B"/>
    <w:multiLevelType w:val="multilevel"/>
    <w:tmpl w:val="26A63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DD92C75"/>
    <w:multiLevelType w:val="hybridMultilevel"/>
    <w:tmpl w:val="A14663DC"/>
    <w:lvl w:ilvl="0" w:tplc="A2DC69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C3562"/>
    <w:multiLevelType w:val="hybridMultilevel"/>
    <w:tmpl w:val="64C40C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49EE"/>
    <w:multiLevelType w:val="hybridMultilevel"/>
    <w:tmpl w:val="D3B4207E"/>
    <w:lvl w:ilvl="0" w:tplc="4F0CE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F97447"/>
    <w:multiLevelType w:val="hybridMultilevel"/>
    <w:tmpl w:val="509E50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41BF5"/>
    <w:multiLevelType w:val="hybridMultilevel"/>
    <w:tmpl w:val="B77A34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368F9"/>
    <w:multiLevelType w:val="hybridMultilevel"/>
    <w:tmpl w:val="5CD6EB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A20E6"/>
    <w:multiLevelType w:val="hybridMultilevel"/>
    <w:tmpl w:val="B25CDFC0"/>
    <w:lvl w:ilvl="0" w:tplc="F5A6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44F36"/>
    <w:multiLevelType w:val="hybridMultilevel"/>
    <w:tmpl w:val="2698F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E3E67"/>
    <w:multiLevelType w:val="hybridMultilevel"/>
    <w:tmpl w:val="AA1095E8"/>
    <w:lvl w:ilvl="0" w:tplc="2F34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77CC3"/>
    <w:multiLevelType w:val="hybridMultilevel"/>
    <w:tmpl w:val="9C9C86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E6CCF"/>
    <w:multiLevelType w:val="hybridMultilevel"/>
    <w:tmpl w:val="432C4680"/>
    <w:lvl w:ilvl="0" w:tplc="53380D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6F706B8C"/>
    <w:multiLevelType w:val="hybridMultilevel"/>
    <w:tmpl w:val="C32637E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8"/>
    <w:rsid w:val="000266A8"/>
    <w:rsid w:val="000660C0"/>
    <w:rsid w:val="0007757B"/>
    <w:rsid w:val="000C225E"/>
    <w:rsid w:val="000E089B"/>
    <w:rsid w:val="000E4103"/>
    <w:rsid w:val="00110322"/>
    <w:rsid w:val="001250AC"/>
    <w:rsid w:val="00131B64"/>
    <w:rsid w:val="00136727"/>
    <w:rsid w:val="00140D01"/>
    <w:rsid w:val="00154177"/>
    <w:rsid w:val="00175E71"/>
    <w:rsid w:val="001769BD"/>
    <w:rsid w:val="001D6ABF"/>
    <w:rsid w:val="001E2DCD"/>
    <w:rsid w:val="001E31A2"/>
    <w:rsid w:val="002168A4"/>
    <w:rsid w:val="002215F8"/>
    <w:rsid w:val="00221F5A"/>
    <w:rsid w:val="00240566"/>
    <w:rsid w:val="002629D4"/>
    <w:rsid w:val="0026416F"/>
    <w:rsid w:val="00274F6F"/>
    <w:rsid w:val="00295C85"/>
    <w:rsid w:val="002C0997"/>
    <w:rsid w:val="00305CEA"/>
    <w:rsid w:val="00337030"/>
    <w:rsid w:val="00340CC2"/>
    <w:rsid w:val="00354266"/>
    <w:rsid w:val="00390912"/>
    <w:rsid w:val="00393496"/>
    <w:rsid w:val="003A1E1D"/>
    <w:rsid w:val="003A6977"/>
    <w:rsid w:val="004050C4"/>
    <w:rsid w:val="004207C6"/>
    <w:rsid w:val="00444F93"/>
    <w:rsid w:val="00454BE4"/>
    <w:rsid w:val="00473E84"/>
    <w:rsid w:val="004770DF"/>
    <w:rsid w:val="00491632"/>
    <w:rsid w:val="00493C0B"/>
    <w:rsid w:val="004B282F"/>
    <w:rsid w:val="004C179A"/>
    <w:rsid w:val="00507111"/>
    <w:rsid w:val="005432CC"/>
    <w:rsid w:val="005447AB"/>
    <w:rsid w:val="005606F3"/>
    <w:rsid w:val="00591651"/>
    <w:rsid w:val="005C2CAD"/>
    <w:rsid w:val="005D2259"/>
    <w:rsid w:val="005D34B5"/>
    <w:rsid w:val="005F308F"/>
    <w:rsid w:val="005F524D"/>
    <w:rsid w:val="00607FE5"/>
    <w:rsid w:val="00646C66"/>
    <w:rsid w:val="00670C94"/>
    <w:rsid w:val="00684A35"/>
    <w:rsid w:val="00686354"/>
    <w:rsid w:val="006956B7"/>
    <w:rsid w:val="006A2A0D"/>
    <w:rsid w:val="006C036F"/>
    <w:rsid w:val="006F315B"/>
    <w:rsid w:val="006F5706"/>
    <w:rsid w:val="00700C2C"/>
    <w:rsid w:val="00736698"/>
    <w:rsid w:val="00747AB1"/>
    <w:rsid w:val="007669C3"/>
    <w:rsid w:val="007A3623"/>
    <w:rsid w:val="007A3CB9"/>
    <w:rsid w:val="00805A43"/>
    <w:rsid w:val="00890DD5"/>
    <w:rsid w:val="00891D19"/>
    <w:rsid w:val="0089417E"/>
    <w:rsid w:val="008B3077"/>
    <w:rsid w:val="008C5C2F"/>
    <w:rsid w:val="00904033"/>
    <w:rsid w:val="00963843"/>
    <w:rsid w:val="009652FB"/>
    <w:rsid w:val="0098254F"/>
    <w:rsid w:val="00990917"/>
    <w:rsid w:val="009B1182"/>
    <w:rsid w:val="009D74C1"/>
    <w:rsid w:val="00A04501"/>
    <w:rsid w:val="00A1682E"/>
    <w:rsid w:val="00A27074"/>
    <w:rsid w:val="00A41658"/>
    <w:rsid w:val="00A45C62"/>
    <w:rsid w:val="00A522EE"/>
    <w:rsid w:val="00A536E9"/>
    <w:rsid w:val="00A54CA6"/>
    <w:rsid w:val="00A70260"/>
    <w:rsid w:val="00AA1CE2"/>
    <w:rsid w:val="00AA354A"/>
    <w:rsid w:val="00AD2900"/>
    <w:rsid w:val="00AE228B"/>
    <w:rsid w:val="00B01058"/>
    <w:rsid w:val="00B20551"/>
    <w:rsid w:val="00BC223B"/>
    <w:rsid w:val="00BD0FE1"/>
    <w:rsid w:val="00BD28B2"/>
    <w:rsid w:val="00BD7067"/>
    <w:rsid w:val="00BE7A58"/>
    <w:rsid w:val="00BF63DD"/>
    <w:rsid w:val="00C41C29"/>
    <w:rsid w:val="00C66A4F"/>
    <w:rsid w:val="00C771B8"/>
    <w:rsid w:val="00C95522"/>
    <w:rsid w:val="00CA3EBB"/>
    <w:rsid w:val="00CA7A15"/>
    <w:rsid w:val="00CE28A8"/>
    <w:rsid w:val="00CF63ED"/>
    <w:rsid w:val="00D04092"/>
    <w:rsid w:val="00D0608B"/>
    <w:rsid w:val="00D13DD2"/>
    <w:rsid w:val="00D657DB"/>
    <w:rsid w:val="00D65A2C"/>
    <w:rsid w:val="00D67B9D"/>
    <w:rsid w:val="00D84847"/>
    <w:rsid w:val="00DB3B1D"/>
    <w:rsid w:val="00DC55DD"/>
    <w:rsid w:val="00DE7EA1"/>
    <w:rsid w:val="00E076B5"/>
    <w:rsid w:val="00E2113C"/>
    <w:rsid w:val="00E5245B"/>
    <w:rsid w:val="00E55C85"/>
    <w:rsid w:val="00EA77C5"/>
    <w:rsid w:val="00EB2219"/>
    <w:rsid w:val="00EC5165"/>
    <w:rsid w:val="00F01716"/>
    <w:rsid w:val="00F51E1D"/>
    <w:rsid w:val="00F764EB"/>
    <w:rsid w:val="00F90E8C"/>
    <w:rsid w:val="00F93651"/>
    <w:rsid w:val="00FB5AE9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F8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F8"/>
  </w:style>
  <w:style w:type="paragraph" w:styleId="Footer">
    <w:name w:val="footer"/>
    <w:basedOn w:val="Normal"/>
    <w:link w:val="FooterChar"/>
    <w:uiPriority w:val="99"/>
    <w:unhideWhenUsed/>
    <w:rsid w:val="00221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F8"/>
  </w:style>
  <w:style w:type="paragraph" w:styleId="NoSpacing">
    <w:name w:val="No Spacing"/>
    <w:uiPriority w:val="1"/>
    <w:qFormat/>
    <w:rsid w:val="002215F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2215F8"/>
    <w:pPr>
      <w:ind w:left="720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A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F8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F8"/>
  </w:style>
  <w:style w:type="paragraph" w:styleId="Footer">
    <w:name w:val="footer"/>
    <w:basedOn w:val="Normal"/>
    <w:link w:val="FooterChar"/>
    <w:uiPriority w:val="99"/>
    <w:unhideWhenUsed/>
    <w:rsid w:val="00221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F8"/>
  </w:style>
  <w:style w:type="paragraph" w:styleId="NoSpacing">
    <w:name w:val="No Spacing"/>
    <w:uiPriority w:val="1"/>
    <w:qFormat/>
    <w:rsid w:val="002215F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2215F8"/>
    <w:pPr>
      <w:ind w:left="720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A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id_classification_generalbusiness" value=""/>
  <element uid="3f2bf68e-965f-4645-8d3a-c9eb7a3821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5D38-C4E8-4698-B74F-BCE041E561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6E664A-8944-4CA0-A728-F12B492E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Sikirica, Veljko</dc:creator>
  <cp:keywords>[EBRD/OFFICIAL USE]</cp:keywords>
  <cp:lastModifiedBy>Robert Bogešić</cp:lastModifiedBy>
  <cp:revision>2</cp:revision>
  <cp:lastPrinted>2016-05-11T11:41:00Z</cp:lastPrinted>
  <dcterms:created xsi:type="dcterms:W3CDTF">2016-05-12T07:58:00Z</dcterms:created>
  <dcterms:modified xsi:type="dcterms:W3CDTF">2016-05-12T07:58:00Z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c14ff7ab-fd18-47b9-89e2-ed6fd0c9d588</vt:lpwstr>
  </property>
  <property fmtid="{D5CDD505-2E9C-101B-9397-08002B2CF9AE}" pid="3" name="bjSaver">
    <vt:lpwstr>H3Ik2c0ZWe4YriZ7cRh2ciIgfWvLYtg0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uid="id_classification_generalbusiness" value="" /&gt;&lt;element uid="3f2bf68e-965f-4645-8d3a-c9eb7a3821bd" value="" /&gt;&lt;/sisl&gt;</vt:lpwstr>
  </property>
  <property fmtid="{D5CDD505-2E9C-101B-9397-08002B2CF9AE}" pid="6" name="bjDocumentSecurityLabel">
    <vt:lpwstr>OFFICIAL USE</vt:lpwstr>
  </property>
  <property fmtid="{D5CDD505-2E9C-101B-9397-08002B2CF9AE}" pid="7" name="bjDocumentLabelFieldCode">
    <vt:lpwstr>OFFICIAL USE</vt:lpwstr>
  </property>
  <property fmtid="{D5CDD505-2E9C-101B-9397-08002B2CF9AE}" pid="8" name="bjFooterBothDocProperty">
    <vt:lpwstr>OFFICIAL USE</vt:lpwstr>
  </property>
  <property fmtid="{D5CDD505-2E9C-101B-9397-08002B2CF9AE}" pid="9" name="bjFooterFirstPageDocProperty">
    <vt:lpwstr>OFFICIAL USE</vt:lpwstr>
  </property>
  <property fmtid="{D5CDD505-2E9C-101B-9397-08002B2CF9AE}" pid="10" name="bjFooterEvenPageDocProperty">
    <vt:lpwstr>OFFICIAL USE</vt:lpwstr>
  </property>
  <property fmtid="{D5CDD505-2E9C-101B-9397-08002B2CF9AE}" pid="11" name="bjHeaderBothDocProperty">
    <vt:lpwstr>OFFICIAL USE</vt:lpwstr>
  </property>
  <property fmtid="{D5CDD505-2E9C-101B-9397-08002B2CF9AE}" pid="12" name="bjHeaderFirstPageDocProperty">
    <vt:lpwstr>OFFICIAL USE</vt:lpwstr>
  </property>
  <property fmtid="{D5CDD505-2E9C-101B-9397-08002B2CF9AE}" pid="13" name="bjHeaderEvenPageDocProperty">
    <vt:lpwstr>OFFICIAL USE</vt:lpwstr>
  </property>
</Properties>
</file>